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8F" w:rsidRPr="00EB778F" w:rsidRDefault="00EB778F" w:rsidP="00EB778F">
      <w:pPr>
        <w:spacing w:line="276" w:lineRule="auto"/>
        <w:jc w:val="center"/>
        <w:rPr>
          <w:rFonts w:ascii="Calibri" w:eastAsia="Times New Roman" w:hAnsi="Calibri" w:cs="Courier New"/>
          <w:szCs w:val="20"/>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center"/>
        <w:rPr>
          <w:rFonts w:ascii="Calibri" w:eastAsia="Times New Roman" w:hAnsi="Calibri" w:cs="Courier New"/>
          <w:szCs w:val="20"/>
        </w:rPr>
      </w:pPr>
      <w:r w:rsidRPr="00EB778F">
        <w:rPr>
          <w:rFonts w:ascii="Calibri" w:eastAsia="Times New Roman" w:hAnsi="Calibri" w:cs="Courier New"/>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65pt;height:104.55pt" fillcolor="#1f497d" stroked="f">
            <v:shadow on="t" color="#b2b2b2" opacity="52429f" offset="3pt"/>
            <v:textpath style="font-family:&quot;Arial&quot;;font-size:40pt;font-weight:bold;v-text-kern:t" trim="t" fitpath="t" string="INDIVIDUALNA &#10;UČNA POGODBA"/>
          </v:shape>
        </w:pict>
      </w: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both"/>
        <w:rPr>
          <w:rFonts w:ascii="Calibri" w:eastAsia="Times New Roman" w:hAnsi="Calibri" w:cs="Courier New"/>
          <w:szCs w:val="20"/>
          <w:lang w:eastAsia="sl-SI"/>
        </w:rPr>
      </w:pPr>
    </w:p>
    <w:p w:rsidR="00EB778F" w:rsidRPr="00EB778F" w:rsidRDefault="00EB778F" w:rsidP="00EB778F">
      <w:pPr>
        <w:spacing w:line="276" w:lineRule="auto"/>
        <w:jc w:val="center"/>
        <w:rPr>
          <w:rFonts w:ascii="Calibri" w:eastAsia="Times New Roman" w:hAnsi="Calibri" w:cs="Courier New"/>
          <w:szCs w:val="20"/>
          <w:lang w:eastAsia="sl-SI"/>
        </w:rPr>
      </w:pPr>
      <w:r w:rsidRPr="00EB778F">
        <w:rPr>
          <w:rFonts w:ascii="Calibri" w:eastAsia="Times New Roman" w:hAnsi="Calibri" w:cs="Courier New"/>
          <w:szCs w:val="20"/>
          <w:lang w:eastAsia="sl-SI"/>
        </w:rPr>
        <w:t>(Srednje poklicno in strokovno izobraževanje)</w:t>
      </w:r>
    </w:p>
    <w:p w:rsidR="00EB778F" w:rsidRPr="00EB778F" w:rsidRDefault="00EB778F" w:rsidP="00EB778F">
      <w:pPr>
        <w:spacing w:line="276" w:lineRule="auto"/>
        <w:rPr>
          <w:rFonts w:ascii="Calibri" w:eastAsia="Times New Roman" w:hAnsi="Calibri" w:cs="Courier New"/>
          <w:szCs w:val="20"/>
          <w:lang w:eastAsia="sl-SI"/>
        </w:rPr>
      </w:pPr>
    </w:p>
    <w:p w:rsidR="00EB778F" w:rsidRPr="00EB778F" w:rsidRDefault="00EB778F" w:rsidP="00EB778F">
      <w:pPr>
        <w:spacing w:line="276" w:lineRule="auto"/>
        <w:jc w:val="center"/>
        <w:rPr>
          <w:rFonts w:ascii="Calibri" w:eastAsia="Times New Roman" w:hAnsi="Calibri" w:cs="Courier New"/>
          <w:szCs w:val="20"/>
          <w:lang w:eastAsia="sl-SI"/>
        </w:rPr>
        <w:sectPr w:rsidR="00EB778F" w:rsidRPr="00EB778F" w:rsidSect="00BF52CE">
          <w:headerReference w:type="default" r:id="rId6"/>
          <w:footerReference w:type="even" r:id="rId7"/>
          <w:footerReference w:type="default" r:id="rId8"/>
          <w:pgSz w:w="11906" w:h="16838" w:code="9"/>
          <w:pgMar w:top="1134" w:right="1134" w:bottom="851" w:left="1134" w:header="567" w:footer="567" w:gutter="0"/>
          <w:cols w:space="708"/>
        </w:sectPr>
      </w:pPr>
    </w:p>
    <w:p w:rsidR="00EB778F" w:rsidRPr="00EB778F" w:rsidRDefault="00EB778F" w:rsidP="00EB778F">
      <w:pPr>
        <w:rPr>
          <w:rFonts w:ascii="Calibri" w:eastAsia="Times New Roman" w:hAnsi="Calibri" w:cs="Courier New"/>
          <w:szCs w:val="20"/>
          <w:lang w:eastAsia="sl-SI"/>
        </w:rPr>
      </w:pPr>
      <w:r w:rsidRPr="00EB778F">
        <w:rPr>
          <w:rFonts w:ascii="Calibri" w:eastAsia="Times New Roman" w:hAnsi="Calibri" w:cs="Courier New"/>
          <w:szCs w:val="20"/>
          <w:lang w:eastAsia="sl-SI"/>
        </w:rPr>
        <w:lastRenderedPageBreak/>
        <w:t>Na podlagi 1. alineje 2. odstavka 33. člena Zakona o poklicnem in strokovnem izobraževanju (Uradni list RS, št. 79/06)</w:t>
      </w:r>
    </w:p>
    <w:p w:rsidR="00EB778F" w:rsidRPr="00EB778F" w:rsidRDefault="00EB778F" w:rsidP="00EB778F">
      <w:pPr>
        <w:spacing w:before="240" w:after="60" w:line="276" w:lineRule="auto"/>
        <w:jc w:val="center"/>
        <w:rPr>
          <w:rFonts w:ascii="Calibri" w:eastAsia="Times New Roman" w:hAnsi="Calibri" w:cs="Times New Roman"/>
          <w:b/>
          <w:bCs/>
          <w:szCs w:val="20"/>
        </w:rPr>
      </w:pPr>
      <w:r w:rsidRPr="00EB778F">
        <w:rPr>
          <w:rFonts w:ascii="Calibri" w:eastAsia="Times New Roman" w:hAnsi="Calibri" w:cs="Times New Roman"/>
          <w:b/>
          <w:bCs/>
          <w:szCs w:val="20"/>
        </w:rPr>
        <w:t>skleneta</w:t>
      </w:r>
    </w:p>
    <w:p w:rsidR="00EB778F" w:rsidRPr="00EB778F" w:rsidRDefault="00EB778F" w:rsidP="00EB778F">
      <w:pPr>
        <w:spacing w:line="360" w:lineRule="auto"/>
        <w:jc w:val="both"/>
        <w:rPr>
          <w:rFonts w:ascii="Calibri" w:eastAsia="Times New Roman" w:hAnsi="Calibri" w:cs="Courier New"/>
          <w:b/>
          <w:szCs w:val="20"/>
        </w:rPr>
      </w:pPr>
      <w:r w:rsidRPr="00EB778F">
        <w:rPr>
          <w:rFonts w:ascii="Calibri" w:eastAsia="Times New Roman" w:hAnsi="Calibri" w:cs="Courier New"/>
          <w:b/>
          <w:szCs w:val="20"/>
        </w:rPr>
        <w:t>DELODAJALEC</w:t>
      </w:r>
    </w:p>
    <w:tbl>
      <w:tblPr>
        <w:tblStyle w:val="Tabelamrea"/>
        <w:tblW w:w="0" w:type="auto"/>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089"/>
        <w:gridCol w:w="1378"/>
        <w:gridCol w:w="1602"/>
        <w:gridCol w:w="99"/>
        <w:gridCol w:w="5584"/>
      </w:tblGrid>
      <w:tr w:rsidR="00EB778F" w:rsidRPr="00EB778F" w:rsidTr="00094F25">
        <w:trPr>
          <w:trHeight w:val="312"/>
        </w:trPr>
        <w:tc>
          <w:tcPr>
            <w:tcW w:w="2467" w:type="dxa"/>
            <w:gridSpan w:val="2"/>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Naziv in sedež podjetja</w:t>
            </w:r>
          </w:p>
        </w:tc>
        <w:tc>
          <w:tcPr>
            <w:tcW w:w="7285" w:type="dxa"/>
            <w:gridSpan w:val="3"/>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9752" w:type="dxa"/>
            <w:gridSpan w:val="5"/>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1089" w:type="dxa"/>
            <w:tcBorders>
              <w:top w:val="single" w:sz="4" w:space="0" w:color="auto"/>
              <w:bottom w:val="nil"/>
            </w:tcBorders>
            <w:vAlign w:val="bottom"/>
          </w:tcPr>
          <w:p w:rsidR="00EB778F" w:rsidRPr="00EB778F" w:rsidRDefault="00EB778F" w:rsidP="00EB778F">
            <w:pPr>
              <w:rPr>
                <w:rFonts w:ascii="Calibri" w:hAnsi="Calibri" w:cs="Courier New"/>
              </w:rPr>
            </w:pPr>
            <w:r w:rsidRPr="00EB778F">
              <w:rPr>
                <w:rFonts w:ascii="Calibri" w:hAnsi="Calibri" w:cs="Courier New"/>
              </w:rPr>
              <w:t xml:space="preserve">Dejavnost </w:t>
            </w:r>
          </w:p>
        </w:tc>
        <w:tc>
          <w:tcPr>
            <w:tcW w:w="8663" w:type="dxa"/>
            <w:gridSpan w:val="4"/>
            <w:tcBorders>
              <w:top w:val="single" w:sz="4" w:space="0" w:color="auto"/>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4069" w:type="dxa"/>
            <w:gridSpan w:val="3"/>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Številka registra učnih mest (vpiše OZS)</w:t>
            </w:r>
          </w:p>
        </w:tc>
        <w:tc>
          <w:tcPr>
            <w:tcW w:w="5683" w:type="dxa"/>
            <w:gridSpan w:val="2"/>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4168" w:type="dxa"/>
            <w:gridSpan w:val="4"/>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 xml:space="preserve">Zastopnik oziroma pooblaščenec podjetja </w:t>
            </w:r>
          </w:p>
        </w:tc>
        <w:tc>
          <w:tcPr>
            <w:tcW w:w="5584" w:type="dxa"/>
            <w:shd w:val="clear" w:color="auto" w:fill="EAEAEA"/>
            <w:vAlign w:val="bottom"/>
          </w:tcPr>
          <w:p w:rsidR="00EB778F" w:rsidRPr="00EB778F" w:rsidRDefault="00EB778F" w:rsidP="00EB778F">
            <w:pPr>
              <w:rPr>
                <w:rFonts w:ascii="Calibri" w:hAnsi="Calibri" w:cs="Courier New"/>
                <w:b/>
                <w:bCs/>
                <w:sz w:val="24"/>
              </w:rPr>
            </w:pPr>
          </w:p>
        </w:tc>
      </w:tr>
    </w:tbl>
    <w:p w:rsidR="00EB778F" w:rsidRPr="00EB778F" w:rsidRDefault="00EB778F" w:rsidP="00EB778F">
      <w:pPr>
        <w:spacing w:line="276" w:lineRule="auto"/>
        <w:jc w:val="both"/>
        <w:rPr>
          <w:rFonts w:ascii="Calibri" w:eastAsia="Times New Roman" w:hAnsi="Calibri" w:cs="Courier New"/>
          <w:szCs w:val="20"/>
        </w:rPr>
      </w:pP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in</w:t>
      </w:r>
    </w:p>
    <w:p w:rsidR="00EB778F" w:rsidRPr="00EB778F" w:rsidRDefault="00EB778F" w:rsidP="00EB778F">
      <w:pPr>
        <w:spacing w:line="276" w:lineRule="auto"/>
        <w:jc w:val="both"/>
        <w:rPr>
          <w:rFonts w:ascii="Calibri" w:eastAsia="Times New Roman" w:hAnsi="Calibri" w:cs="Courier New"/>
          <w:b/>
          <w:szCs w:val="20"/>
        </w:rPr>
      </w:pPr>
      <w:r w:rsidRPr="00EB778F">
        <w:rPr>
          <w:rFonts w:ascii="Calibri" w:eastAsia="Times New Roman" w:hAnsi="Calibri" w:cs="Courier New"/>
          <w:b/>
          <w:szCs w:val="20"/>
        </w:rPr>
        <w:t>DIJAK</w:t>
      </w: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817"/>
        <w:gridCol w:w="842"/>
        <w:gridCol w:w="140"/>
        <w:gridCol w:w="141"/>
        <w:gridCol w:w="420"/>
        <w:gridCol w:w="362"/>
        <w:gridCol w:w="619"/>
        <w:gridCol w:w="141"/>
        <w:gridCol w:w="142"/>
        <w:gridCol w:w="880"/>
        <w:gridCol w:w="344"/>
        <w:gridCol w:w="567"/>
        <w:gridCol w:w="1437"/>
        <w:gridCol w:w="142"/>
        <w:gridCol w:w="575"/>
        <w:gridCol w:w="397"/>
        <w:gridCol w:w="1728"/>
      </w:tblGrid>
      <w:tr w:rsidR="00EB778F" w:rsidRPr="00EB778F" w:rsidTr="00094F25">
        <w:trPr>
          <w:trHeight w:val="312"/>
        </w:trPr>
        <w:tc>
          <w:tcPr>
            <w:tcW w:w="1659" w:type="dxa"/>
            <w:gridSpan w:val="2"/>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Ime in priimek</w:t>
            </w:r>
          </w:p>
        </w:tc>
        <w:tc>
          <w:tcPr>
            <w:tcW w:w="8035" w:type="dxa"/>
            <w:gridSpan w:val="15"/>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817" w:type="dxa"/>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EMŠO</w:t>
            </w:r>
          </w:p>
        </w:tc>
        <w:tc>
          <w:tcPr>
            <w:tcW w:w="2524" w:type="dxa"/>
            <w:gridSpan w:val="6"/>
            <w:tcBorders>
              <w:top w:val="nil"/>
              <w:bottom w:val="single" w:sz="4" w:space="0" w:color="auto"/>
              <w:right w:val="nil"/>
            </w:tcBorders>
            <w:shd w:val="clear" w:color="auto" w:fill="EAEAEA"/>
            <w:vAlign w:val="bottom"/>
          </w:tcPr>
          <w:p w:rsidR="00EB778F" w:rsidRPr="00EB778F" w:rsidRDefault="00EB778F" w:rsidP="00EB778F">
            <w:pPr>
              <w:rPr>
                <w:rFonts w:ascii="Calibri" w:hAnsi="Calibri" w:cs="Courier New"/>
                <w:b/>
                <w:bCs/>
                <w:sz w:val="24"/>
              </w:rPr>
            </w:pPr>
          </w:p>
        </w:tc>
        <w:tc>
          <w:tcPr>
            <w:tcW w:w="1507" w:type="dxa"/>
            <w:gridSpan w:val="4"/>
            <w:tcBorders>
              <w:top w:val="nil"/>
              <w:left w:val="nil"/>
              <w:bottom w:val="nil"/>
              <w:right w:val="nil"/>
            </w:tcBorders>
            <w:vAlign w:val="bottom"/>
          </w:tcPr>
          <w:p w:rsidR="00EB778F" w:rsidRPr="00EB778F" w:rsidRDefault="00EB778F" w:rsidP="00EB778F">
            <w:pPr>
              <w:rPr>
                <w:rFonts w:ascii="Calibri" w:hAnsi="Calibri" w:cs="Courier New"/>
              </w:rPr>
            </w:pPr>
            <w:r w:rsidRPr="00EB778F">
              <w:rPr>
                <w:rFonts w:ascii="Calibri" w:hAnsi="Calibri" w:cs="Courier New"/>
              </w:rPr>
              <w:t>datum rojstva</w:t>
            </w:r>
          </w:p>
        </w:tc>
        <w:tc>
          <w:tcPr>
            <w:tcW w:w="2004" w:type="dxa"/>
            <w:gridSpan w:val="2"/>
            <w:tcBorders>
              <w:top w:val="nil"/>
              <w:left w:val="nil"/>
              <w:bottom w:val="single" w:sz="4" w:space="0" w:color="auto"/>
              <w:right w:val="nil"/>
            </w:tcBorders>
            <w:shd w:val="clear" w:color="auto" w:fill="EAEAEA"/>
            <w:vAlign w:val="bottom"/>
          </w:tcPr>
          <w:p w:rsidR="00EB778F" w:rsidRPr="00EB778F" w:rsidRDefault="00EB778F" w:rsidP="00EB778F">
            <w:pPr>
              <w:rPr>
                <w:rFonts w:ascii="Calibri" w:hAnsi="Calibri" w:cs="Courier New"/>
                <w:b/>
                <w:bCs/>
                <w:sz w:val="24"/>
              </w:rPr>
            </w:pPr>
          </w:p>
        </w:tc>
        <w:tc>
          <w:tcPr>
            <w:tcW w:w="1114" w:type="dxa"/>
            <w:gridSpan w:val="3"/>
            <w:tcBorders>
              <w:top w:val="nil"/>
              <w:left w:val="nil"/>
              <w:bottom w:val="nil"/>
              <w:right w:val="nil"/>
            </w:tcBorders>
            <w:vAlign w:val="bottom"/>
          </w:tcPr>
          <w:p w:rsidR="00EB778F" w:rsidRPr="00EB778F" w:rsidRDefault="00EB778F" w:rsidP="00EB778F">
            <w:pPr>
              <w:rPr>
                <w:rFonts w:ascii="Calibri" w:hAnsi="Calibri" w:cs="Courier New"/>
              </w:rPr>
            </w:pPr>
            <w:r w:rsidRPr="00EB778F">
              <w:rPr>
                <w:rFonts w:ascii="Calibri" w:hAnsi="Calibri" w:cs="Courier New"/>
              </w:rPr>
              <w:t>davčna št.</w:t>
            </w:r>
          </w:p>
        </w:tc>
        <w:tc>
          <w:tcPr>
            <w:tcW w:w="1728" w:type="dxa"/>
            <w:tcBorders>
              <w:top w:val="nil"/>
              <w:left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1799" w:type="dxa"/>
            <w:gridSpan w:val="3"/>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Stalno bivališče</w:t>
            </w:r>
          </w:p>
        </w:tc>
        <w:tc>
          <w:tcPr>
            <w:tcW w:w="7895" w:type="dxa"/>
            <w:gridSpan w:val="14"/>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1940" w:type="dxa"/>
            <w:gridSpan w:val="4"/>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Začasno bivališče</w:t>
            </w:r>
          </w:p>
        </w:tc>
        <w:tc>
          <w:tcPr>
            <w:tcW w:w="7754" w:type="dxa"/>
            <w:gridSpan w:val="13"/>
            <w:tcBorders>
              <w:top w:val="nil"/>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3624" w:type="dxa"/>
            <w:gridSpan w:val="9"/>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 xml:space="preserve">Predhodna šolska izobrazba dijaka </w:t>
            </w:r>
          </w:p>
        </w:tc>
        <w:tc>
          <w:tcPr>
            <w:tcW w:w="6070" w:type="dxa"/>
            <w:gridSpan w:val="8"/>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3482" w:type="dxa"/>
            <w:gridSpan w:val="8"/>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Naziv izobraževalnega programa</w:t>
            </w:r>
          </w:p>
        </w:tc>
        <w:tc>
          <w:tcPr>
            <w:tcW w:w="6212" w:type="dxa"/>
            <w:gridSpan w:val="9"/>
            <w:tcBorders>
              <w:top w:val="single" w:sz="4" w:space="0" w:color="auto"/>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2360" w:type="dxa"/>
            <w:gridSpan w:val="5"/>
            <w:tcBorders>
              <w:top w:val="nil"/>
              <w:bottom w:val="nil"/>
              <w:right w:val="nil"/>
            </w:tcBorders>
            <w:vAlign w:val="bottom"/>
          </w:tcPr>
          <w:p w:rsidR="00EB778F" w:rsidRPr="00EB778F" w:rsidRDefault="00EB778F" w:rsidP="00EB778F">
            <w:pPr>
              <w:rPr>
                <w:rFonts w:ascii="Calibri" w:hAnsi="Calibri" w:cs="Courier New"/>
              </w:rPr>
            </w:pPr>
            <w:r w:rsidRPr="00EB778F">
              <w:rPr>
                <w:rFonts w:ascii="Calibri" w:hAnsi="Calibri" w:cs="Courier New"/>
              </w:rPr>
              <w:t>Dijak je v šolskem letu</w:t>
            </w:r>
          </w:p>
        </w:tc>
        <w:tc>
          <w:tcPr>
            <w:tcW w:w="2144" w:type="dxa"/>
            <w:gridSpan w:val="5"/>
            <w:tcBorders>
              <w:top w:val="nil"/>
              <w:left w:val="nil"/>
              <w:bottom w:val="single" w:sz="4" w:space="0" w:color="auto"/>
              <w:right w:val="nil"/>
            </w:tcBorders>
            <w:shd w:val="clear" w:color="auto" w:fill="EAEAEA"/>
            <w:vAlign w:val="bottom"/>
          </w:tcPr>
          <w:p w:rsidR="00EB778F" w:rsidRPr="00EB778F" w:rsidRDefault="00EB778F" w:rsidP="00EB778F">
            <w:pPr>
              <w:rPr>
                <w:rFonts w:ascii="Calibri" w:hAnsi="Calibri" w:cs="Courier New"/>
                <w:b/>
                <w:bCs/>
                <w:sz w:val="24"/>
              </w:rPr>
            </w:pPr>
          </w:p>
        </w:tc>
        <w:tc>
          <w:tcPr>
            <w:tcW w:w="911" w:type="dxa"/>
            <w:gridSpan w:val="2"/>
            <w:tcBorders>
              <w:top w:val="nil"/>
              <w:left w:val="nil"/>
              <w:bottom w:val="nil"/>
              <w:right w:val="nil"/>
            </w:tcBorders>
            <w:vAlign w:val="bottom"/>
          </w:tcPr>
          <w:p w:rsidR="00EB778F" w:rsidRPr="00EB778F" w:rsidRDefault="00EB778F" w:rsidP="00EB778F">
            <w:pPr>
              <w:rPr>
                <w:rFonts w:ascii="Calibri" w:hAnsi="Calibri" w:cs="Courier New"/>
              </w:rPr>
            </w:pPr>
            <w:r w:rsidRPr="00EB778F">
              <w:rPr>
                <w:rFonts w:ascii="Calibri" w:hAnsi="Calibri" w:cs="Courier New"/>
              </w:rPr>
              <w:t>vpisan v</w:t>
            </w:r>
          </w:p>
        </w:tc>
        <w:tc>
          <w:tcPr>
            <w:tcW w:w="2154" w:type="dxa"/>
            <w:gridSpan w:val="3"/>
            <w:tcBorders>
              <w:top w:val="nil"/>
              <w:left w:val="nil"/>
              <w:bottom w:val="single" w:sz="4" w:space="0" w:color="auto"/>
              <w:right w:val="nil"/>
            </w:tcBorders>
            <w:shd w:val="clear" w:color="auto" w:fill="EAEAEA"/>
            <w:vAlign w:val="bottom"/>
          </w:tcPr>
          <w:p w:rsidR="00EB778F" w:rsidRPr="00EB778F" w:rsidRDefault="00EB778F" w:rsidP="00EB778F">
            <w:pPr>
              <w:rPr>
                <w:rFonts w:ascii="Calibri" w:hAnsi="Calibri" w:cs="Courier New"/>
                <w:b/>
                <w:bCs/>
                <w:sz w:val="24"/>
              </w:rPr>
            </w:pPr>
          </w:p>
        </w:tc>
        <w:tc>
          <w:tcPr>
            <w:tcW w:w="2125" w:type="dxa"/>
            <w:gridSpan w:val="2"/>
            <w:tcBorders>
              <w:top w:val="nil"/>
              <w:left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letnik.</w:t>
            </w:r>
          </w:p>
        </w:tc>
      </w:tr>
      <w:tr w:rsidR="00EB778F" w:rsidRPr="00EB778F" w:rsidTr="00094F25">
        <w:trPr>
          <w:trHeight w:val="312"/>
        </w:trPr>
        <w:tc>
          <w:tcPr>
            <w:tcW w:w="2722" w:type="dxa"/>
            <w:gridSpan w:val="6"/>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Naziv in sedež srednje šole</w:t>
            </w:r>
          </w:p>
        </w:tc>
        <w:tc>
          <w:tcPr>
            <w:tcW w:w="6972" w:type="dxa"/>
            <w:gridSpan w:val="11"/>
            <w:tcBorders>
              <w:top w:val="nil"/>
            </w:tcBorders>
            <w:shd w:val="clear" w:color="auto" w:fill="EAEAEA"/>
            <w:vAlign w:val="bottom"/>
          </w:tcPr>
          <w:p w:rsidR="00EB778F" w:rsidRPr="00EB778F" w:rsidRDefault="00EB778F" w:rsidP="00EB778F">
            <w:pPr>
              <w:rPr>
                <w:rFonts w:ascii="Calibri" w:hAnsi="Calibri" w:cs="Courier New"/>
                <w:b/>
                <w:bCs/>
                <w:sz w:val="24"/>
              </w:rPr>
            </w:pPr>
            <w:r w:rsidRPr="00EB778F">
              <w:rPr>
                <w:rFonts w:ascii="Calibri" w:hAnsi="Calibri" w:cs="Courier New"/>
                <w:b/>
                <w:bCs/>
                <w:sz w:val="24"/>
              </w:rPr>
              <w:t>Srednja šola tehniških strok Šiška, Litostrojska cesta 51,</w:t>
            </w:r>
          </w:p>
        </w:tc>
      </w:tr>
      <w:tr w:rsidR="00EB778F" w:rsidRPr="00EB778F" w:rsidTr="00094F25">
        <w:trPr>
          <w:trHeight w:val="312"/>
        </w:trPr>
        <w:tc>
          <w:tcPr>
            <w:tcW w:w="2722" w:type="dxa"/>
            <w:gridSpan w:val="6"/>
            <w:tcBorders>
              <w:top w:val="nil"/>
              <w:bottom w:val="nil"/>
            </w:tcBorders>
            <w:vAlign w:val="bottom"/>
          </w:tcPr>
          <w:p w:rsidR="00EB778F" w:rsidRPr="00EB778F" w:rsidRDefault="00EB778F" w:rsidP="00EB778F">
            <w:pPr>
              <w:rPr>
                <w:rFonts w:ascii="Calibri" w:hAnsi="Calibri" w:cs="Courier New"/>
              </w:rPr>
            </w:pPr>
          </w:p>
        </w:tc>
        <w:tc>
          <w:tcPr>
            <w:tcW w:w="6972" w:type="dxa"/>
            <w:gridSpan w:val="11"/>
            <w:tcBorders>
              <w:top w:val="single" w:sz="4" w:space="0" w:color="auto"/>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r w:rsidRPr="00EB778F">
              <w:rPr>
                <w:rFonts w:ascii="Calibri" w:hAnsi="Calibri" w:cs="Courier New"/>
                <w:b/>
                <w:bCs/>
                <w:sz w:val="24"/>
              </w:rPr>
              <w:t>1000 Ljubljana</w:t>
            </w:r>
          </w:p>
        </w:tc>
      </w:tr>
      <w:tr w:rsidR="00EB778F" w:rsidRPr="00EB778F" w:rsidTr="00094F25">
        <w:trPr>
          <w:trHeight w:val="312"/>
        </w:trPr>
        <w:tc>
          <w:tcPr>
            <w:tcW w:w="6994" w:type="dxa"/>
            <w:gridSpan w:val="14"/>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Ime, priimek in stalno bivališče staršev oziroma zakonitega zastopnika</w:t>
            </w:r>
          </w:p>
        </w:tc>
        <w:tc>
          <w:tcPr>
            <w:tcW w:w="2700" w:type="dxa"/>
            <w:gridSpan w:val="3"/>
            <w:tcBorders>
              <w:top w:val="single" w:sz="4" w:space="0" w:color="auto"/>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12"/>
        </w:trPr>
        <w:tc>
          <w:tcPr>
            <w:tcW w:w="9694" w:type="dxa"/>
            <w:gridSpan w:val="17"/>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bl>
    <w:p w:rsidR="00EB778F" w:rsidRPr="00EB778F" w:rsidRDefault="00EB778F" w:rsidP="00EB778F">
      <w:pPr>
        <w:spacing w:before="240" w:after="60" w:line="276" w:lineRule="auto"/>
        <w:jc w:val="center"/>
        <w:rPr>
          <w:rFonts w:ascii="Calibri" w:eastAsia="Times New Roman" w:hAnsi="Calibri" w:cs="Times New Roman"/>
          <w:b/>
          <w:bCs/>
          <w:szCs w:val="20"/>
        </w:rPr>
      </w:pPr>
      <w:r w:rsidRPr="00EB778F">
        <w:rPr>
          <w:rFonts w:ascii="Calibri" w:eastAsia="Times New Roman" w:hAnsi="Calibri" w:cs="Times New Roman"/>
          <w:b/>
          <w:bCs/>
          <w:szCs w:val="20"/>
        </w:rPr>
        <w:t>UČNO POGODBO</w:t>
      </w:r>
    </w:p>
    <w:p w:rsidR="00EB778F" w:rsidRPr="00EB778F" w:rsidRDefault="00EB778F" w:rsidP="00EB778F">
      <w:pPr>
        <w:spacing w:before="240" w:after="60" w:line="276" w:lineRule="auto"/>
        <w:jc w:val="center"/>
        <w:rPr>
          <w:rFonts w:ascii="Calibri" w:eastAsia="Times New Roman" w:hAnsi="Calibri" w:cs="Times New Roman"/>
          <w:sz w:val="24"/>
          <w:szCs w:val="20"/>
        </w:rPr>
      </w:pPr>
      <w:r w:rsidRPr="00EB778F">
        <w:rPr>
          <w:rFonts w:ascii="Calibri" w:eastAsia="Times New Roman" w:hAnsi="Calibri" w:cs="Times New Roman"/>
          <w:sz w:val="24"/>
          <w:szCs w:val="20"/>
        </w:rPr>
        <w:t>I.</w:t>
      </w:r>
    </w:p>
    <w:p w:rsidR="00EB778F" w:rsidRPr="00EB778F" w:rsidRDefault="00EB778F" w:rsidP="00EB778F">
      <w:pPr>
        <w:spacing w:line="276" w:lineRule="auto"/>
        <w:jc w:val="both"/>
        <w:rPr>
          <w:rFonts w:ascii="Calibri" w:eastAsia="Times New Roman" w:hAnsi="Calibri" w:cs="Courier New"/>
          <w:szCs w:val="20"/>
          <w:lang w:eastAsia="sl-SI"/>
        </w:rPr>
      </w:pPr>
      <w:r w:rsidRPr="00EB778F">
        <w:rPr>
          <w:rFonts w:ascii="Calibri" w:eastAsia="Times New Roman" w:hAnsi="Calibri" w:cs="Courier New"/>
          <w:szCs w:val="20"/>
          <w:lang w:eastAsia="sl-SI"/>
        </w:rPr>
        <w:t xml:space="preserve">Pogodbeni stranki ugotavljata, da izpolnjujeta vse pogoje za sklenitev te pogodbe po </w:t>
      </w:r>
      <w:smartTag w:uri="urn:schemas-microsoft-com:office:smarttags" w:element="metricconverter">
        <w:smartTagPr>
          <w:attr w:name="ProductID" w:val="34. in"/>
        </w:smartTagPr>
        <w:r w:rsidRPr="00EB778F">
          <w:rPr>
            <w:rFonts w:ascii="Calibri" w:eastAsia="Times New Roman" w:hAnsi="Calibri" w:cs="Courier New"/>
            <w:szCs w:val="20"/>
            <w:lang w:eastAsia="sl-SI"/>
          </w:rPr>
          <w:t>34. in</w:t>
        </w:r>
      </w:smartTag>
      <w:r w:rsidRPr="00EB778F">
        <w:rPr>
          <w:rFonts w:ascii="Calibri" w:eastAsia="Times New Roman" w:hAnsi="Calibri" w:cs="Courier New"/>
          <w:szCs w:val="20"/>
          <w:lang w:eastAsia="sl-SI"/>
        </w:rPr>
        <w:t xml:space="preserve"> 35. členu Zakona o poklicnem in strokovnem izobraževanju (v nadaljevanju zakon) in drugimi predpisi.</w:t>
      </w:r>
    </w:p>
    <w:p w:rsidR="00EB778F" w:rsidRPr="00EB778F" w:rsidRDefault="00EB778F" w:rsidP="00EB778F">
      <w:pPr>
        <w:spacing w:before="240" w:after="60" w:line="276" w:lineRule="auto"/>
        <w:jc w:val="center"/>
        <w:rPr>
          <w:rFonts w:ascii="Calibri" w:eastAsia="Times New Roman" w:hAnsi="Calibri" w:cs="Times New Roman"/>
          <w:sz w:val="24"/>
          <w:szCs w:val="20"/>
        </w:rPr>
      </w:pPr>
      <w:r w:rsidRPr="00EB778F">
        <w:rPr>
          <w:rFonts w:ascii="Calibri" w:eastAsia="Times New Roman" w:hAnsi="Calibri" w:cs="Times New Roman"/>
          <w:sz w:val="24"/>
          <w:szCs w:val="20"/>
        </w:rPr>
        <w:t>II.</w:t>
      </w:r>
    </w:p>
    <w:p w:rsidR="00EB778F" w:rsidRPr="00EB778F" w:rsidRDefault="00EB778F" w:rsidP="00EB778F">
      <w:pPr>
        <w:spacing w:line="276" w:lineRule="auto"/>
        <w:jc w:val="both"/>
        <w:rPr>
          <w:rFonts w:ascii="Calibri" w:eastAsia="Times New Roman" w:hAnsi="Calibri" w:cs="Courier New"/>
          <w:szCs w:val="20"/>
          <w:lang w:eastAsia="sl-SI"/>
        </w:rPr>
      </w:pPr>
      <w:r w:rsidRPr="00EB778F">
        <w:rPr>
          <w:rFonts w:ascii="Calibri" w:eastAsia="Times New Roman" w:hAnsi="Calibri" w:cs="Courier New"/>
          <w:szCs w:val="20"/>
          <w:lang w:eastAsia="sl-SI"/>
        </w:rPr>
        <w:t xml:space="preserve">S to pogodbo pogodbeni stranki urejata vse medsebojne pravice in obveznosti v času praktičnega usposabljanja z delom v skladu z zakonom in drugimi predpisi. </w:t>
      </w:r>
    </w:p>
    <w:p w:rsidR="00EB778F" w:rsidRPr="00EB778F" w:rsidRDefault="00EB778F" w:rsidP="00EB778F">
      <w:pPr>
        <w:spacing w:line="276" w:lineRule="auto"/>
        <w:jc w:val="both"/>
        <w:rPr>
          <w:rFonts w:ascii="Calibri" w:eastAsia="Times New Roman" w:hAnsi="Calibri" w:cs="Courier New"/>
          <w:szCs w:val="20"/>
          <w:lang w:eastAsia="sl-SI"/>
        </w:rPr>
      </w:pPr>
      <w:r w:rsidRPr="00EB778F">
        <w:rPr>
          <w:rFonts w:ascii="Calibri" w:eastAsia="Times New Roman" w:hAnsi="Calibri" w:cs="Courier New"/>
          <w:szCs w:val="20"/>
          <w:lang w:eastAsia="sl-SI"/>
        </w:rPr>
        <w:t>Pogodbeni stranki se zavezujeta, da bosta medsebojne pravice in obveznosti, ki so predmet te pogodbe, uresničevali v skladu z določbami od 33. do 44. člena Zakona o poklicnem in strokovnem izobraževanju ter v skladu z drugimi predpisi, ki jih zavezujejo v času praktičnega usposabljanja z</w:t>
      </w:r>
      <w:r w:rsidRPr="00EB778F">
        <w:rPr>
          <w:rFonts w:ascii="Calibri" w:eastAsia="Times New Roman" w:hAnsi="Calibri" w:cs="Courier New"/>
          <w:szCs w:val="20"/>
        </w:rPr>
        <w:t xml:space="preserve"> delom.</w:t>
      </w:r>
    </w:p>
    <w:p w:rsidR="00EB778F" w:rsidRPr="00EB778F" w:rsidRDefault="00EB778F" w:rsidP="00EB778F">
      <w:pPr>
        <w:spacing w:before="240" w:after="60" w:line="276" w:lineRule="auto"/>
        <w:jc w:val="center"/>
        <w:rPr>
          <w:rFonts w:ascii="Calibri" w:eastAsia="Times New Roman" w:hAnsi="Calibri" w:cs="Times New Roman"/>
          <w:sz w:val="24"/>
          <w:szCs w:val="20"/>
        </w:rPr>
      </w:pPr>
      <w:r w:rsidRPr="00EB778F">
        <w:rPr>
          <w:rFonts w:ascii="Calibri" w:eastAsia="Times New Roman" w:hAnsi="Calibri" w:cs="Times New Roman"/>
          <w:sz w:val="24"/>
          <w:szCs w:val="20"/>
        </w:rPr>
        <w:t>III.</w:t>
      </w:r>
    </w:p>
    <w:p w:rsidR="00EB778F" w:rsidRPr="00EB778F" w:rsidRDefault="00EB778F" w:rsidP="00EB778F">
      <w:pPr>
        <w:tabs>
          <w:tab w:val="right" w:leader="underscore" w:pos="9639"/>
        </w:tabs>
        <w:spacing w:line="276" w:lineRule="auto"/>
        <w:jc w:val="both"/>
        <w:rPr>
          <w:rFonts w:ascii="Calibri" w:eastAsia="Times New Roman" w:hAnsi="Calibri" w:cs="Courier New"/>
          <w:szCs w:val="20"/>
        </w:rPr>
      </w:pPr>
      <w:r w:rsidRPr="00EB778F">
        <w:rPr>
          <w:rFonts w:ascii="Calibri" w:eastAsia="Times New Roman" w:hAnsi="Calibri" w:cs="Courier New"/>
          <w:szCs w:val="20"/>
          <w:lang w:eastAsia="sl-SI"/>
        </w:rPr>
        <w:t xml:space="preserve">Pogodbeni stranki sklepata individualno učno pogodbo za obdobje izobraževanja dijaka po </w:t>
      </w: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2722"/>
        <w:gridCol w:w="2765"/>
        <w:gridCol w:w="495"/>
        <w:gridCol w:w="3712"/>
      </w:tblGrid>
      <w:tr w:rsidR="00EB778F" w:rsidRPr="00EB778F" w:rsidTr="00094F25">
        <w:trPr>
          <w:trHeight w:val="340"/>
        </w:trPr>
        <w:tc>
          <w:tcPr>
            <w:tcW w:w="2722" w:type="dxa"/>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izobraževalnem programu</w:t>
            </w:r>
          </w:p>
        </w:tc>
        <w:tc>
          <w:tcPr>
            <w:tcW w:w="6972" w:type="dxa"/>
            <w:gridSpan w:val="3"/>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40"/>
        </w:trPr>
        <w:tc>
          <w:tcPr>
            <w:tcW w:w="9694" w:type="dxa"/>
            <w:gridSpan w:val="4"/>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40"/>
        </w:trPr>
        <w:tc>
          <w:tcPr>
            <w:tcW w:w="2722" w:type="dxa"/>
            <w:tcBorders>
              <w:top w:val="single" w:sz="4" w:space="0" w:color="auto"/>
              <w:bottom w:val="nil"/>
            </w:tcBorders>
            <w:vAlign w:val="bottom"/>
          </w:tcPr>
          <w:p w:rsidR="00EB778F" w:rsidRPr="00EB778F" w:rsidRDefault="00EB778F" w:rsidP="00EB778F">
            <w:pPr>
              <w:rPr>
                <w:rFonts w:ascii="Calibri" w:hAnsi="Calibri" w:cs="Courier New"/>
              </w:rPr>
            </w:pPr>
            <w:r w:rsidRPr="00EB778F">
              <w:rPr>
                <w:rFonts w:ascii="Calibri" w:hAnsi="Calibri" w:cs="Courier New"/>
              </w:rPr>
              <w:t xml:space="preserve">za določen čas, in sicer od </w:t>
            </w:r>
          </w:p>
        </w:tc>
        <w:tc>
          <w:tcPr>
            <w:tcW w:w="2765" w:type="dxa"/>
            <w:tcBorders>
              <w:top w:val="single" w:sz="4" w:space="0" w:color="auto"/>
              <w:bottom w:val="single" w:sz="4" w:space="0" w:color="auto"/>
              <w:right w:val="nil"/>
            </w:tcBorders>
            <w:shd w:val="clear" w:color="auto" w:fill="EAEAEA"/>
            <w:vAlign w:val="bottom"/>
          </w:tcPr>
          <w:p w:rsidR="00EB778F" w:rsidRPr="00EB778F" w:rsidRDefault="00EB778F" w:rsidP="00EB778F">
            <w:pPr>
              <w:rPr>
                <w:rFonts w:ascii="Calibri" w:hAnsi="Calibri" w:cs="Courier New"/>
                <w:b/>
                <w:bCs/>
                <w:sz w:val="24"/>
              </w:rPr>
            </w:pPr>
          </w:p>
        </w:tc>
        <w:tc>
          <w:tcPr>
            <w:tcW w:w="495" w:type="dxa"/>
            <w:tcBorders>
              <w:top w:val="nil"/>
              <w:left w:val="nil"/>
              <w:bottom w:val="nil"/>
              <w:right w:val="nil"/>
            </w:tcBorders>
            <w:shd w:val="clear" w:color="auto" w:fill="auto"/>
            <w:vAlign w:val="bottom"/>
          </w:tcPr>
          <w:p w:rsidR="00EB778F" w:rsidRPr="00EB778F" w:rsidRDefault="00EB778F" w:rsidP="00EB778F">
            <w:pPr>
              <w:jc w:val="center"/>
              <w:rPr>
                <w:rFonts w:ascii="Calibri" w:hAnsi="Calibri" w:cs="Courier New"/>
              </w:rPr>
            </w:pPr>
            <w:r w:rsidRPr="00EB778F">
              <w:rPr>
                <w:rFonts w:ascii="Calibri" w:hAnsi="Calibri" w:cs="Courier New"/>
              </w:rPr>
              <w:t>do</w:t>
            </w:r>
          </w:p>
        </w:tc>
        <w:tc>
          <w:tcPr>
            <w:tcW w:w="3712" w:type="dxa"/>
            <w:tcBorders>
              <w:top w:val="single" w:sz="4" w:space="0" w:color="auto"/>
              <w:left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bl>
    <w:p w:rsidR="00EB778F" w:rsidRPr="00EB778F" w:rsidRDefault="00EB778F" w:rsidP="00EB778F">
      <w:pPr>
        <w:tabs>
          <w:tab w:val="center" w:pos="4111"/>
          <w:tab w:val="center" w:pos="7797"/>
        </w:tabs>
        <w:rPr>
          <w:rFonts w:ascii="Calibri" w:eastAsia="Times New Roman" w:hAnsi="Calibri" w:cs="Courier New"/>
          <w:szCs w:val="20"/>
        </w:rPr>
      </w:pPr>
      <w:r w:rsidRPr="00EB778F">
        <w:rPr>
          <w:rFonts w:ascii="Calibri" w:eastAsia="Times New Roman" w:hAnsi="Calibri" w:cs="Courier New"/>
          <w:szCs w:val="20"/>
        </w:rPr>
        <w:tab/>
      </w:r>
      <w:r w:rsidRPr="00EB778F">
        <w:rPr>
          <w:rFonts w:ascii="Calibri" w:eastAsia="Times New Roman" w:hAnsi="Calibri" w:cs="Courier New"/>
          <w:szCs w:val="20"/>
          <w:lang w:eastAsia="sl-SI"/>
        </w:rPr>
        <w:t>(dan, mesec, leto)</w:t>
      </w:r>
      <w:r w:rsidRPr="00EB778F">
        <w:rPr>
          <w:rFonts w:ascii="Calibri" w:eastAsia="Times New Roman" w:hAnsi="Calibri" w:cs="Courier New"/>
          <w:szCs w:val="20"/>
        </w:rPr>
        <w:tab/>
      </w:r>
      <w:r w:rsidRPr="00EB778F">
        <w:rPr>
          <w:rFonts w:ascii="Calibri" w:eastAsia="Times New Roman" w:hAnsi="Calibri" w:cs="Courier New"/>
          <w:szCs w:val="20"/>
          <w:lang w:eastAsia="sl-SI"/>
        </w:rPr>
        <w:t>(dan, mesec, leto)</w:t>
      </w:r>
    </w:p>
    <w:p w:rsidR="00EB778F" w:rsidRPr="00EB778F" w:rsidRDefault="00EB778F" w:rsidP="00EB778F">
      <w:pPr>
        <w:spacing w:line="276" w:lineRule="auto"/>
        <w:jc w:val="both"/>
        <w:rPr>
          <w:rFonts w:ascii="Calibri" w:eastAsia="Times New Roman" w:hAnsi="Calibri" w:cs="Courier New"/>
          <w:szCs w:val="20"/>
          <w:lang w:eastAsia="sl-SI"/>
        </w:rPr>
      </w:pPr>
      <w:r w:rsidRPr="00EB778F">
        <w:rPr>
          <w:rFonts w:ascii="Calibri" w:eastAsia="Times New Roman" w:hAnsi="Calibri" w:cs="Courier New"/>
          <w:szCs w:val="20"/>
        </w:rPr>
        <w:t>S tem dnem se izteče pogodbeno določena doba praktičnega usposabljanja z delom.</w:t>
      </w:r>
    </w:p>
    <w:p w:rsidR="00EB778F" w:rsidRPr="00EB778F" w:rsidRDefault="00EB778F" w:rsidP="00EB778F">
      <w:pPr>
        <w:rPr>
          <w:rFonts w:eastAsia="Times New Roman" w:cs="Times New Roman"/>
          <w:b/>
          <w:bCs/>
          <w:szCs w:val="20"/>
        </w:rPr>
      </w:pPr>
      <w:r w:rsidRPr="00EB778F">
        <w:rPr>
          <w:rFonts w:eastAsia="Times New Roman" w:cs="Courier New"/>
          <w:szCs w:val="20"/>
        </w:rPr>
        <w:br w:type="page"/>
      </w:r>
    </w:p>
    <w:p w:rsidR="00EB778F" w:rsidRPr="00EB778F" w:rsidRDefault="00EB778F" w:rsidP="00EB778F">
      <w:pPr>
        <w:spacing w:before="240" w:after="60" w:line="276" w:lineRule="auto"/>
        <w:jc w:val="center"/>
        <w:rPr>
          <w:rFonts w:eastAsia="Times New Roman" w:cs="Times New Roman"/>
          <w:b/>
          <w:bCs/>
          <w:szCs w:val="20"/>
        </w:rPr>
      </w:pPr>
      <w:r w:rsidRPr="00EB778F">
        <w:rPr>
          <w:rFonts w:eastAsia="Times New Roman" w:cs="Times New Roman"/>
          <w:b/>
          <w:bCs/>
          <w:szCs w:val="20"/>
        </w:rPr>
        <w:lastRenderedPageBreak/>
        <w:t>IV.</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Delodajalec je dolžan zagotoviti dijaku praktično usposabljanje z delom v skladu z izobraževalnim programom. Časovni obseg praktičnega usposabljanja z delom je določen z izobraževalnim programom. V srednjem poklicnem izobraževanju je minimalni obseg praktičnega usposabljanja z delom 24 tednov v treh letih izobraževanja.</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Z aneksom k individualni učni pogodbi se določi razčlenitev praktičnega usposabljanja z delom, razporeditev praktičnega usposabljanja z delom, obseg izobraževalnega dela v šoli in poklicne zmožnosti, ki jih dijak pridobiva v skladu z izobraževalnim programom.</w:t>
      </w:r>
    </w:p>
    <w:p w:rsidR="00EB778F" w:rsidRPr="00EB778F" w:rsidRDefault="00EB778F" w:rsidP="00EB778F">
      <w:pPr>
        <w:spacing w:before="240" w:after="60" w:line="276" w:lineRule="auto"/>
        <w:jc w:val="center"/>
        <w:rPr>
          <w:rFonts w:eastAsia="Times New Roman" w:cs="Times New Roman"/>
          <w:b/>
          <w:bCs/>
          <w:szCs w:val="20"/>
        </w:rPr>
      </w:pPr>
      <w:r w:rsidRPr="00EB778F">
        <w:rPr>
          <w:rFonts w:eastAsia="Times New Roman" w:cs="Times New Roman"/>
          <w:b/>
          <w:bCs/>
          <w:szCs w:val="20"/>
        </w:rPr>
        <w:t>V.</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Pogodbeni stranki sta sporazumni, da je za izobraževanje dijaka v času praktičnega usposabljanja z</w:t>
      </w: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4423"/>
        <w:gridCol w:w="5271"/>
      </w:tblGrid>
      <w:tr w:rsidR="00EB778F" w:rsidRPr="00EB778F" w:rsidTr="00094F25">
        <w:trPr>
          <w:trHeight w:val="340"/>
        </w:trPr>
        <w:tc>
          <w:tcPr>
            <w:tcW w:w="4423" w:type="dxa"/>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delom pri delodajalcu odgovoren/a mentor:</w:t>
            </w:r>
          </w:p>
        </w:tc>
        <w:tc>
          <w:tcPr>
            <w:tcW w:w="5271" w:type="dxa"/>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40"/>
        </w:trPr>
        <w:tc>
          <w:tcPr>
            <w:tcW w:w="9694" w:type="dxa"/>
            <w:gridSpan w:val="2"/>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bl>
    <w:p w:rsidR="00EB778F" w:rsidRPr="00EB778F" w:rsidRDefault="00EB778F" w:rsidP="00EB778F">
      <w:pPr>
        <w:spacing w:line="276" w:lineRule="auto"/>
        <w:jc w:val="center"/>
        <w:rPr>
          <w:rFonts w:ascii="Calibri" w:eastAsia="Times New Roman" w:hAnsi="Calibri" w:cs="Courier New"/>
          <w:szCs w:val="20"/>
        </w:rPr>
      </w:pPr>
      <w:r w:rsidRPr="00EB778F">
        <w:rPr>
          <w:rFonts w:ascii="Calibri" w:eastAsia="Times New Roman" w:hAnsi="Calibri" w:cs="Courier New"/>
          <w:szCs w:val="20"/>
        </w:rPr>
        <w:t>(ime in priimek, strokovna izobrazba)</w:t>
      </w: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2296"/>
        <w:gridCol w:w="7398"/>
      </w:tblGrid>
      <w:tr w:rsidR="00EB778F" w:rsidRPr="00EB778F" w:rsidTr="00094F25">
        <w:trPr>
          <w:trHeight w:val="340"/>
        </w:trPr>
        <w:tc>
          <w:tcPr>
            <w:tcW w:w="2296" w:type="dxa"/>
            <w:tcBorders>
              <w:top w:val="nil"/>
              <w:bottom w:val="nil"/>
            </w:tcBorders>
            <w:vAlign w:val="bottom"/>
          </w:tcPr>
          <w:p w:rsidR="00EB778F" w:rsidRPr="00EB778F" w:rsidRDefault="00EB778F" w:rsidP="00EB778F">
            <w:pPr>
              <w:rPr>
                <w:rFonts w:ascii="Calibri" w:hAnsi="Calibri" w:cs="Courier New"/>
              </w:rPr>
            </w:pPr>
            <w:r w:rsidRPr="00EB778F">
              <w:rPr>
                <w:rFonts w:ascii="Calibri" w:hAnsi="Calibri" w:cs="Courier New"/>
              </w:rPr>
              <w:t>oziroma izobraževalec:</w:t>
            </w:r>
          </w:p>
        </w:tc>
        <w:tc>
          <w:tcPr>
            <w:tcW w:w="7398" w:type="dxa"/>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r w:rsidR="00EB778F" w:rsidRPr="00EB778F" w:rsidTr="00094F25">
        <w:trPr>
          <w:trHeight w:val="340"/>
        </w:trPr>
        <w:tc>
          <w:tcPr>
            <w:tcW w:w="9694" w:type="dxa"/>
            <w:gridSpan w:val="2"/>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bl>
    <w:p w:rsidR="00EB778F" w:rsidRPr="00EB778F" w:rsidRDefault="00EB778F" w:rsidP="00EB778F">
      <w:pPr>
        <w:spacing w:line="276" w:lineRule="auto"/>
        <w:jc w:val="center"/>
        <w:rPr>
          <w:rFonts w:ascii="Calibri" w:eastAsia="Times New Roman" w:hAnsi="Calibri" w:cs="Courier New"/>
          <w:szCs w:val="20"/>
          <w:lang w:eastAsia="sl-SI"/>
        </w:rPr>
      </w:pPr>
      <w:r w:rsidRPr="00EB778F">
        <w:rPr>
          <w:rFonts w:ascii="Calibri" w:eastAsia="Times New Roman" w:hAnsi="Calibri" w:cs="Courier New"/>
          <w:szCs w:val="20"/>
          <w:lang w:eastAsia="sl-SI"/>
        </w:rPr>
        <w:tab/>
      </w:r>
      <w:r w:rsidRPr="00EB778F">
        <w:rPr>
          <w:rFonts w:ascii="Calibri" w:eastAsia="Times New Roman" w:hAnsi="Calibri" w:cs="Courier New"/>
          <w:szCs w:val="20"/>
        </w:rPr>
        <w:t>(ime in priimek, strokovna izobrazba)</w:t>
      </w:r>
    </w:p>
    <w:p w:rsidR="00EB778F" w:rsidRPr="00EB778F" w:rsidRDefault="00EB778F" w:rsidP="00EB778F">
      <w:pPr>
        <w:spacing w:line="276" w:lineRule="auto"/>
        <w:jc w:val="both"/>
        <w:rPr>
          <w:rFonts w:ascii="Calibri" w:eastAsia="Times New Roman" w:hAnsi="Calibri" w:cs="Times New Roman"/>
          <w:sz w:val="24"/>
          <w:szCs w:val="20"/>
          <w:lang w:eastAsia="sl-SI"/>
        </w:rPr>
      </w:pP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ki neposredno praktično usposablja dijaka ter spremlja, usmerja in koordinira potek izobraževanja v delovnem procesu.</w:t>
      </w:r>
    </w:p>
    <w:p w:rsidR="00EB778F" w:rsidRPr="00EB778F" w:rsidRDefault="00EB778F" w:rsidP="00EB778F">
      <w:pPr>
        <w:spacing w:line="360" w:lineRule="auto"/>
        <w:jc w:val="center"/>
        <w:rPr>
          <w:rFonts w:ascii="Calibri" w:eastAsia="Times New Roman" w:hAnsi="Calibri" w:cs="Courier New"/>
          <w:szCs w:val="20"/>
        </w:rPr>
      </w:pPr>
      <w:r w:rsidRPr="00EB778F">
        <w:rPr>
          <w:rFonts w:ascii="Calibri" w:eastAsia="Times New Roman" w:hAnsi="Calibri" w:cs="Courier New"/>
          <w:szCs w:val="20"/>
        </w:rPr>
        <w:t>VI.</w:t>
      </w:r>
    </w:p>
    <w:p w:rsidR="00EB778F" w:rsidRPr="00EB778F" w:rsidRDefault="00EB778F" w:rsidP="00EB778F">
      <w:pPr>
        <w:autoSpaceDE w:val="0"/>
        <w:autoSpaceDN w:val="0"/>
        <w:adjustRightInd w:val="0"/>
        <w:rPr>
          <w:rFonts w:ascii="Calibri" w:eastAsia="Times New Roman" w:hAnsi="Calibri" w:cs="Courier New"/>
          <w:szCs w:val="20"/>
          <w:lang w:eastAsia="sl-SI"/>
        </w:rPr>
      </w:pPr>
      <w:r w:rsidRPr="00EB778F">
        <w:rPr>
          <w:rFonts w:ascii="Calibri" w:eastAsia="Times New Roman" w:hAnsi="Calibri" w:cs="Courier New"/>
          <w:szCs w:val="20"/>
        </w:rPr>
        <w:t>Dijak se bo praktično usposabljal z delom največ 8 ur dnevno, vendar tedensko usposabljanje ne sme presegati z zakonom in kolektivno pogodbo določene tedenske delovne obveznosti, zmanjšane za 2 uri.</w:t>
      </w:r>
    </w:p>
    <w:p w:rsidR="00EB778F" w:rsidRPr="00EB778F" w:rsidRDefault="00EB778F" w:rsidP="00EB778F">
      <w:pPr>
        <w:spacing w:line="360" w:lineRule="auto"/>
        <w:jc w:val="center"/>
        <w:rPr>
          <w:rFonts w:ascii="Calibri" w:eastAsia="Times New Roman" w:hAnsi="Calibri" w:cs="Courier New"/>
          <w:szCs w:val="20"/>
        </w:rPr>
      </w:pPr>
      <w:r w:rsidRPr="00EB778F">
        <w:rPr>
          <w:rFonts w:ascii="Calibri" w:eastAsia="Times New Roman" w:hAnsi="Calibri" w:cs="Courier New"/>
          <w:szCs w:val="20"/>
        </w:rPr>
        <w:t>VII.</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Dolžnosti dijaka v času praktičnega izobraževanja so:</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redno izpolnjuje svoje učne obveznosti,</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redno obiskuje pouk in druge obveznosti izobraževalne oblike,</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se pri izobraževanju ravna po navodilih delodajalca in šole,</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lang w:eastAsia="sl-SI"/>
        </w:rPr>
      </w:pPr>
      <w:r w:rsidRPr="00EB778F">
        <w:rPr>
          <w:rFonts w:ascii="Calibri" w:eastAsia="Times New Roman" w:hAnsi="Calibri" w:cs="Courier New"/>
          <w:szCs w:val="20"/>
          <w:lang w:eastAsia="sl-SI"/>
        </w:rPr>
        <w:t>da delodajalca v 48 urah obvesti o vzroku svoje odsotnosti ter najkasneje v treh dneh po prenehanju razlogov za odsotnost predloži dokazila o upravičeni odsotnosti z učnega mesta,</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varuje poslovno tajnost delodajalca,</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se ravna po predpisih o varstvu pri delu,</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lang w:eastAsia="sl-SI"/>
        </w:rPr>
      </w:pPr>
      <w:r w:rsidRPr="00EB778F">
        <w:rPr>
          <w:rFonts w:ascii="Calibri" w:eastAsia="Times New Roman" w:hAnsi="Calibri" w:cs="Courier New"/>
          <w:szCs w:val="20"/>
          <w:lang w:eastAsia="sl-SI"/>
        </w:rPr>
        <w:t>da sprotno vodi predpisano dokumentacijo (dnevnik praktičnega izobraževanja) o poteku praktičnega usposabljanja z delom pri delodajalcu,</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lang w:eastAsia="sl-SI"/>
        </w:rPr>
        <w:t>da za vsako ocenjevalno obdobje predloži delodajalcu obvestilo o doseženem učnem uspehu najkasneje v 14 dneh po njegovem prejemu,</w:t>
      </w:r>
    </w:p>
    <w:p w:rsidR="00EB778F" w:rsidRPr="00EB778F" w:rsidRDefault="00EB778F" w:rsidP="00EB778F">
      <w:pPr>
        <w:autoSpaceDE w:val="0"/>
        <w:autoSpaceDN w:val="0"/>
        <w:adjustRightInd w:val="0"/>
        <w:spacing w:line="276" w:lineRule="auto"/>
        <w:ind w:left="360"/>
        <w:rPr>
          <w:rFonts w:ascii="Calibri" w:eastAsia="Times New Roman" w:hAnsi="Calibri" w:cs="Courier New"/>
          <w:szCs w:val="20"/>
        </w:rPr>
      </w:pP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Za druge dolžnosti in pravice dijaka pri praktičnem usposabljanju z delom, se glede nočnega dela, odmorov in počitkov, opravičenih odsotnosti z dela, posebnega varstva mladine ter disciplinske in odškodninske odgovornosti,uporabljajo določbe zakona, ki ureja delovna razmerja in z drugimi predpisi, če s to pogodbo ni drugače določeno.</w:t>
      </w:r>
    </w:p>
    <w:p w:rsidR="00EB778F" w:rsidRPr="00EB778F" w:rsidRDefault="00EB778F" w:rsidP="00EB778F">
      <w:pPr>
        <w:spacing w:after="80" w:line="276" w:lineRule="auto"/>
        <w:jc w:val="both"/>
        <w:rPr>
          <w:rFonts w:ascii="Calibri" w:eastAsia="Times New Roman" w:hAnsi="Calibri" w:cs="Times New Roman"/>
          <w:szCs w:val="20"/>
        </w:rPr>
      </w:pPr>
    </w:p>
    <w:p w:rsidR="00EB778F" w:rsidRPr="00EB778F" w:rsidRDefault="00EB778F" w:rsidP="00EB778F">
      <w:pPr>
        <w:spacing w:before="240" w:after="60" w:line="276" w:lineRule="auto"/>
        <w:jc w:val="center"/>
        <w:rPr>
          <w:rFonts w:ascii="Calibri" w:eastAsia="Times New Roman" w:hAnsi="Calibri" w:cs="Times New Roman"/>
          <w:b/>
          <w:bCs/>
          <w:szCs w:val="20"/>
        </w:rPr>
      </w:pPr>
      <w:r w:rsidRPr="00EB778F">
        <w:rPr>
          <w:rFonts w:ascii="Calibri" w:eastAsia="Times New Roman" w:hAnsi="Calibri" w:cs="Times New Roman"/>
          <w:b/>
          <w:bCs/>
          <w:szCs w:val="20"/>
        </w:rPr>
        <w:br w:type="page"/>
      </w:r>
      <w:r w:rsidRPr="00EB778F">
        <w:rPr>
          <w:rFonts w:ascii="Calibri" w:eastAsia="Times New Roman" w:hAnsi="Calibri" w:cs="Times New Roman"/>
          <w:b/>
          <w:bCs/>
          <w:szCs w:val="20"/>
        </w:rPr>
        <w:lastRenderedPageBreak/>
        <w:t>VIII.</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V času praktičnega usposabljanja z delom ima dijak pravico do nagrade v skladu s Kolektivno pogodbo za obrt in podjetništvo, panožno kolektivno pogodbo za ustrezno dejavnost oziroma drugimi predpisi.</w:t>
      </w:r>
    </w:p>
    <w:p w:rsidR="00EB778F" w:rsidRPr="00EB778F" w:rsidRDefault="00EB778F" w:rsidP="00EB778F">
      <w:pPr>
        <w:spacing w:line="360" w:lineRule="auto"/>
        <w:jc w:val="center"/>
        <w:rPr>
          <w:rFonts w:ascii="Calibri" w:eastAsia="Times New Roman" w:hAnsi="Calibri" w:cs="Courier New"/>
          <w:szCs w:val="20"/>
        </w:rPr>
      </w:pPr>
      <w:r w:rsidRPr="00EB778F">
        <w:rPr>
          <w:rFonts w:ascii="Calibri" w:eastAsia="Times New Roman" w:hAnsi="Calibri" w:cs="Courier New"/>
          <w:szCs w:val="20"/>
        </w:rPr>
        <w:t>IX.</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Dolžnosti delodajalca po tej pogodbi so:</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dijaku omogoči usposabljanje za pridobitev poklicne izobrazbe,</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skrbi, da bo dijak redno obiskoval šolo in druge obvezne oblike izobraževalnega dela,</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dijaku poleg počitnic v skladu z zakonom omogoči še najmanj šest prostih delovnih dni za</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pripravo na zaključni izpit,</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dijaku redno izplačuje dogovorjeno nagrado,</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skrbi za varnost pri delu in za zdravje dijaka,</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dijaka seznani s predpisi o varnosti pri delu,</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skrbi za dobre medsebojne odnose med delavci in dijaki,</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nalaga dijaku le tista dela, ki zagotavljajo pridobitev poklicnih zmožnosti v skladu z</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izobraževalnim programom,</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izpolnjuje druge, s pogodbo dogovorjene obveznosti,</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stopi v stik s starši, če dijak ne opraviči svojega izostanka v 48 urah po izostanku,</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da nadzoruje, kako dijak vodi predpisano dokumentacijo o poteku praktičnega usposabljanja,</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 da varuje osebne podatke dijaka v skladu z veljavno zakonodajo.</w:t>
      </w:r>
    </w:p>
    <w:p w:rsidR="00EB778F" w:rsidRPr="00EB778F" w:rsidRDefault="00EB778F" w:rsidP="00EB778F">
      <w:pPr>
        <w:spacing w:before="240" w:after="60" w:line="276" w:lineRule="auto"/>
        <w:jc w:val="center"/>
        <w:rPr>
          <w:rFonts w:ascii="Calibri" w:eastAsia="Times New Roman" w:hAnsi="Calibri" w:cs="Times New Roman"/>
          <w:b/>
          <w:szCs w:val="20"/>
        </w:rPr>
      </w:pPr>
      <w:r w:rsidRPr="00EB778F">
        <w:rPr>
          <w:rFonts w:ascii="Calibri" w:eastAsia="Times New Roman" w:hAnsi="Calibri" w:cs="Times New Roman"/>
          <w:b/>
          <w:szCs w:val="20"/>
        </w:rPr>
        <w:t>X.</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Pogodbeni stranki lahko vsak čas sporazumno odpovesta učno pogodbo, ali jo spremenita na pobudo vsake od pogodbenih strank. Dijak lahko ob vsakem času na podlagi svoje pisne izjave enostransko razdre individualno učno pogodbo in o tem pisno obvesti delodajalca in pristojnega socialnega partnerja (zbornico). Mladoletni dijak lahko razdre individualno učno pogodbo le s soglasjem staršev oziroma njegovega zakonitega zastopnika.</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Sprememba učne pogodbe se uredi z aneksom k učni pogodbi. O vsaki spremembi individualne učne pogodbe je potrebno obvestiti pristojnega socialnega partnerja (zbornico).</w:t>
      </w:r>
    </w:p>
    <w:p w:rsidR="00EB778F" w:rsidRPr="00EB778F" w:rsidRDefault="00EB778F" w:rsidP="00EB778F">
      <w:pPr>
        <w:spacing w:before="240" w:after="60" w:line="276" w:lineRule="auto"/>
        <w:jc w:val="center"/>
        <w:rPr>
          <w:rFonts w:ascii="Calibri" w:eastAsia="Times New Roman" w:hAnsi="Calibri" w:cs="Times New Roman"/>
          <w:b/>
          <w:bCs/>
          <w:szCs w:val="20"/>
        </w:rPr>
      </w:pPr>
      <w:r w:rsidRPr="00EB778F">
        <w:rPr>
          <w:rFonts w:ascii="Calibri" w:eastAsia="Times New Roman" w:hAnsi="Calibri" w:cs="Times New Roman"/>
          <w:b/>
          <w:bCs/>
          <w:szCs w:val="20"/>
        </w:rPr>
        <w:t>XI.</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Delodajalec lahko na podlagi svoje pisne izjave enostransko razdre učno pogodbo:</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če je bila sklenjena na podlagi lažnih listin,</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če se dijak brez opravičljivega razloga v osmih dneh ne vrne na učno mesto oziroma šolo,</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če je dijak izključen iz šole ali se izpiše,</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če dijak huje krši dolžnosti, ki so določene v 38. členu zakona,</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če postane dijak duševno ali telesno nesposoben za izobraževanje za poklic,</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če bi po zdravnikovem mnenju strokovno izobraževanje ogrožalo dijakovo življenje in zdravje,</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rPr>
      </w:pPr>
      <w:r w:rsidRPr="00EB778F">
        <w:rPr>
          <w:rFonts w:ascii="Calibri" w:eastAsia="Times New Roman" w:hAnsi="Calibri" w:cs="Courier New"/>
          <w:szCs w:val="20"/>
        </w:rPr>
        <w:t>če dijak trajno oboli za boleznijo, ki je po zdravnikovem mnenju nevarna drugim delavcem,</w:t>
      </w:r>
    </w:p>
    <w:p w:rsidR="00EB778F" w:rsidRPr="00EB778F" w:rsidRDefault="00EB778F" w:rsidP="00EB778F">
      <w:pPr>
        <w:numPr>
          <w:ilvl w:val="0"/>
          <w:numId w:val="1"/>
        </w:numPr>
        <w:autoSpaceDE w:val="0"/>
        <w:autoSpaceDN w:val="0"/>
        <w:adjustRightInd w:val="0"/>
        <w:spacing w:line="276" w:lineRule="auto"/>
        <w:jc w:val="both"/>
        <w:rPr>
          <w:rFonts w:ascii="Calibri" w:eastAsia="Times New Roman" w:hAnsi="Calibri" w:cs="Courier New"/>
          <w:szCs w:val="20"/>
          <w:lang w:eastAsia="sl-SI"/>
        </w:rPr>
      </w:pPr>
      <w:r w:rsidRPr="00EB778F">
        <w:rPr>
          <w:rFonts w:ascii="Calibri" w:eastAsia="Times New Roman" w:hAnsi="Calibri" w:cs="Courier New"/>
          <w:szCs w:val="20"/>
          <w:lang w:eastAsia="sl-SI"/>
        </w:rPr>
        <w:t>če dijak oboli za takšno boleznijo, da po posebnih predpisih ne bi smel opravljati poklica, za katerega se izobra</w:t>
      </w:r>
      <w:r w:rsidRPr="00EB778F">
        <w:rPr>
          <w:rFonts w:ascii="Calibri" w:eastAsia="Times New Roman" w:hAnsi="Calibri" w:cs="Courier New"/>
          <w:szCs w:val="20"/>
        </w:rPr>
        <w:t>ž</w:t>
      </w:r>
      <w:r w:rsidRPr="00EB778F">
        <w:rPr>
          <w:rFonts w:ascii="Calibri" w:eastAsia="Times New Roman" w:hAnsi="Calibri" w:cs="Courier New"/>
          <w:szCs w:val="20"/>
          <w:lang w:eastAsia="sl-SI"/>
        </w:rPr>
        <w:t>uje.</w:t>
      </w:r>
    </w:p>
    <w:p w:rsidR="00EB778F" w:rsidRPr="00EB778F" w:rsidRDefault="00EB778F" w:rsidP="00EB778F">
      <w:pPr>
        <w:spacing w:line="276" w:lineRule="auto"/>
        <w:jc w:val="both"/>
        <w:rPr>
          <w:rFonts w:ascii="Helvetica" w:eastAsia="Times New Roman" w:hAnsi="Helvetica" w:cs="Helvetica"/>
          <w:sz w:val="20"/>
          <w:szCs w:val="20"/>
          <w:lang w:eastAsia="sl-SI"/>
        </w:rPr>
      </w:pP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Delodajalec mora svojo odločitev pisno utemeljiti. Individualna učna pogodba se razdre, če</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delodajalec ne izpolnjuje več pogojev za praktično usposabljanje z delom, ali drugače ni več zmožen izpolnjevati svojih pogodbenih obveznosti. Razdrtje pogodbe mora biti pisno in vročeno nasprotni stranki in pristojnemu socialnemu partnerju s priporočeno poštno pošiljko.</w:t>
      </w:r>
    </w:p>
    <w:p w:rsidR="00EB778F" w:rsidRPr="00EB778F" w:rsidRDefault="00EB778F" w:rsidP="00EB778F">
      <w:pPr>
        <w:rPr>
          <w:rFonts w:ascii="Calibri" w:eastAsia="Times New Roman" w:hAnsi="Calibri" w:cs="Courier New"/>
          <w:szCs w:val="20"/>
        </w:rPr>
      </w:pPr>
    </w:p>
    <w:p w:rsidR="00EB778F" w:rsidRPr="00EB778F" w:rsidRDefault="00EB778F" w:rsidP="00EB778F">
      <w:pPr>
        <w:spacing w:line="360" w:lineRule="auto"/>
        <w:jc w:val="center"/>
        <w:rPr>
          <w:rFonts w:ascii="Calibri" w:eastAsia="Times New Roman" w:hAnsi="Calibri" w:cs="Courier New"/>
          <w:szCs w:val="20"/>
        </w:rPr>
      </w:pPr>
      <w:r w:rsidRPr="00EB778F">
        <w:rPr>
          <w:rFonts w:ascii="Calibri" w:eastAsia="Times New Roman" w:hAnsi="Calibri" w:cs="Courier New"/>
          <w:szCs w:val="20"/>
        </w:rPr>
        <w:t>XII.</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Če dijak v šoli ne napreduje, se mu individualna učna pogodba podaljša, vendar največ za eno leto.</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Če je dijak izkoristil pravico do podaljšanja učne pogodbe in v šoli ne napreduje, se individualna učna pogodba razdre.</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Podaljšanje individualne učne pogodbe se uredi z aneksom k pogodbi. O tem je potrebno obvestiti pristojnega socialnega partnerja, na enak način kot o sklenitvi pogodbe.</w:t>
      </w:r>
    </w:p>
    <w:p w:rsidR="00EB778F" w:rsidRPr="00EB778F" w:rsidRDefault="00EB778F" w:rsidP="00EB778F">
      <w:pPr>
        <w:spacing w:line="276" w:lineRule="auto"/>
        <w:jc w:val="both"/>
        <w:rPr>
          <w:rFonts w:ascii="Calibri" w:eastAsia="Times New Roman" w:hAnsi="Calibri" w:cs="Times New Roman"/>
          <w:sz w:val="24"/>
          <w:szCs w:val="20"/>
        </w:rPr>
      </w:pPr>
    </w:p>
    <w:p w:rsidR="00EB778F" w:rsidRPr="00EB778F" w:rsidRDefault="00EB778F" w:rsidP="00EB778F">
      <w:pPr>
        <w:spacing w:line="360" w:lineRule="auto"/>
        <w:jc w:val="center"/>
        <w:rPr>
          <w:rFonts w:ascii="Calibri" w:eastAsia="Times New Roman" w:hAnsi="Calibri" w:cs="Courier New"/>
          <w:szCs w:val="20"/>
        </w:rPr>
      </w:pPr>
      <w:r w:rsidRPr="00EB778F">
        <w:rPr>
          <w:rFonts w:ascii="Calibri" w:eastAsia="Times New Roman" w:hAnsi="Calibri" w:cs="Courier New"/>
          <w:szCs w:val="20"/>
        </w:rPr>
        <w:t>XIII.</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Morebitne spore v zvezi s to pogodbo bosta pogodbeni stranki reševali sporazumno, če pa to ne bo mogoče, pa pri pristojnem sodišču.</w:t>
      </w:r>
    </w:p>
    <w:p w:rsidR="00EB778F" w:rsidRPr="00EB778F" w:rsidRDefault="00EB778F" w:rsidP="00EB778F">
      <w:pPr>
        <w:spacing w:line="276" w:lineRule="auto"/>
        <w:jc w:val="both"/>
        <w:rPr>
          <w:rFonts w:ascii="Calibri" w:eastAsia="Times New Roman" w:hAnsi="Calibri" w:cs="Times New Roman"/>
          <w:sz w:val="24"/>
          <w:szCs w:val="20"/>
        </w:rPr>
      </w:pPr>
    </w:p>
    <w:p w:rsidR="00EB778F" w:rsidRPr="00EB778F" w:rsidRDefault="00EB778F" w:rsidP="00EB778F">
      <w:pPr>
        <w:spacing w:line="360" w:lineRule="auto"/>
        <w:jc w:val="center"/>
        <w:rPr>
          <w:rFonts w:ascii="Calibri" w:eastAsia="Times New Roman" w:hAnsi="Calibri" w:cs="Courier New"/>
          <w:szCs w:val="20"/>
        </w:rPr>
      </w:pPr>
      <w:r w:rsidRPr="00EB778F">
        <w:rPr>
          <w:rFonts w:ascii="Calibri" w:eastAsia="Times New Roman" w:hAnsi="Calibri" w:cs="Courier New"/>
          <w:szCs w:val="20"/>
        </w:rPr>
        <w:t>XIV.</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Ta pogodba je sestavljena v štirih izvodih, od katerih vsaka stranka prejme po en izvod. Pogodba</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začne veljati, ko jo podpišeta obe pogodbeni stranki. Po podpisu je pogodbo potrebno predložiti v</w:t>
      </w:r>
    </w:p>
    <w:p w:rsidR="00EB778F" w:rsidRPr="00EB778F" w:rsidRDefault="00EB778F" w:rsidP="00EB778F">
      <w:pPr>
        <w:spacing w:line="276" w:lineRule="auto"/>
        <w:jc w:val="both"/>
        <w:rPr>
          <w:rFonts w:ascii="Calibri" w:eastAsia="Times New Roman" w:hAnsi="Calibri" w:cs="Courier New"/>
          <w:szCs w:val="20"/>
        </w:rPr>
      </w:pPr>
      <w:r w:rsidRPr="00EB778F">
        <w:rPr>
          <w:rFonts w:ascii="Calibri" w:eastAsia="Times New Roman" w:hAnsi="Calibri" w:cs="Courier New"/>
          <w:szCs w:val="20"/>
        </w:rPr>
        <w:t>registracijo pristojnemu socialnemu partnerju.</w:t>
      </w:r>
    </w:p>
    <w:p w:rsidR="00EB778F" w:rsidRPr="00EB778F" w:rsidRDefault="00EB778F" w:rsidP="00EB778F">
      <w:pPr>
        <w:spacing w:line="276" w:lineRule="auto"/>
        <w:jc w:val="both"/>
        <w:rPr>
          <w:rFonts w:ascii="Calibri" w:eastAsia="Times New Roman" w:hAnsi="Calibri" w:cs="Times New Roman"/>
          <w:sz w:val="24"/>
          <w:szCs w:val="20"/>
        </w:rPr>
      </w:pPr>
    </w:p>
    <w:p w:rsidR="00EB778F" w:rsidRPr="00EB778F" w:rsidRDefault="00EB778F" w:rsidP="00EB778F">
      <w:pPr>
        <w:spacing w:line="276" w:lineRule="auto"/>
        <w:jc w:val="both"/>
        <w:rPr>
          <w:rFonts w:ascii="Calibri" w:eastAsia="Times New Roman" w:hAnsi="Calibri" w:cs="Times New Roman"/>
          <w:sz w:val="24"/>
          <w:szCs w:val="20"/>
        </w:rPr>
      </w:pPr>
    </w:p>
    <w:p w:rsidR="00EB778F" w:rsidRPr="00EB778F" w:rsidRDefault="00EB778F" w:rsidP="00EB778F">
      <w:pPr>
        <w:spacing w:line="276" w:lineRule="auto"/>
        <w:jc w:val="both"/>
        <w:rPr>
          <w:rFonts w:ascii="Calibri" w:eastAsia="Times New Roman" w:hAnsi="Calibri" w:cs="Times New Roman"/>
          <w:sz w:val="24"/>
          <w:szCs w:val="20"/>
        </w:rPr>
      </w:pPr>
    </w:p>
    <w:p w:rsidR="00EB778F" w:rsidRPr="00EB778F" w:rsidRDefault="00EB778F" w:rsidP="00EB778F">
      <w:pPr>
        <w:spacing w:line="276" w:lineRule="auto"/>
        <w:jc w:val="both"/>
        <w:rPr>
          <w:rFonts w:ascii="Calibri" w:eastAsia="Times New Roman" w:hAnsi="Calibri" w:cs="Times New Roman"/>
          <w:sz w:val="24"/>
          <w:szCs w:val="20"/>
        </w:rPr>
      </w:pPr>
    </w:p>
    <w:p w:rsidR="00EB778F" w:rsidRPr="00EB778F" w:rsidRDefault="00EB778F" w:rsidP="00EB778F">
      <w:pPr>
        <w:spacing w:line="276" w:lineRule="auto"/>
        <w:jc w:val="both"/>
        <w:rPr>
          <w:rFonts w:ascii="Calibri" w:eastAsia="Times New Roman" w:hAnsi="Calibri" w:cs="Times New Roman"/>
          <w:sz w:val="24"/>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12"/>
        <w:gridCol w:w="2268"/>
        <w:gridCol w:w="567"/>
        <w:gridCol w:w="1417"/>
      </w:tblGrid>
      <w:tr w:rsidR="00EB778F" w:rsidRPr="00EB778F" w:rsidTr="00094F25">
        <w:trPr>
          <w:trHeight w:val="340"/>
        </w:trPr>
        <w:tc>
          <w:tcPr>
            <w:tcW w:w="312" w:type="dxa"/>
            <w:vAlign w:val="bottom"/>
          </w:tcPr>
          <w:p w:rsidR="00EB778F" w:rsidRPr="00EB778F" w:rsidRDefault="00EB778F" w:rsidP="00EB778F">
            <w:pPr>
              <w:rPr>
                <w:rFonts w:ascii="Calibri" w:hAnsi="Calibri" w:cs="Courier New"/>
              </w:rPr>
            </w:pPr>
            <w:r w:rsidRPr="00EB778F">
              <w:rPr>
                <w:rFonts w:ascii="Calibri" w:hAnsi="Calibri" w:cs="Courier New"/>
              </w:rPr>
              <w:t xml:space="preserve">V </w:t>
            </w:r>
          </w:p>
        </w:tc>
        <w:tc>
          <w:tcPr>
            <w:tcW w:w="2268" w:type="dxa"/>
            <w:tcBorders>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c>
          <w:tcPr>
            <w:tcW w:w="567" w:type="dxa"/>
            <w:shd w:val="clear" w:color="auto" w:fill="auto"/>
            <w:vAlign w:val="bottom"/>
          </w:tcPr>
          <w:p w:rsidR="00EB778F" w:rsidRPr="00EB778F" w:rsidRDefault="00EB778F" w:rsidP="00EB778F">
            <w:pPr>
              <w:rPr>
                <w:rFonts w:ascii="Calibri" w:hAnsi="Calibri" w:cs="Courier New"/>
              </w:rPr>
            </w:pPr>
            <w:r w:rsidRPr="00EB778F">
              <w:rPr>
                <w:rFonts w:ascii="Calibri" w:hAnsi="Calibri" w:cs="Courier New"/>
              </w:rPr>
              <w:t>, dne</w:t>
            </w:r>
          </w:p>
        </w:tc>
        <w:tc>
          <w:tcPr>
            <w:tcW w:w="1417" w:type="dxa"/>
            <w:tcBorders>
              <w:bottom w:val="single" w:sz="4" w:space="0" w:color="auto"/>
            </w:tcBorders>
            <w:shd w:val="clear" w:color="auto" w:fill="EAEAEA"/>
            <w:vAlign w:val="bottom"/>
          </w:tcPr>
          <w:p w:rsidR="00EB778F" w:rsidRPr="00EB778F" w:rsidRDefault="00EB778F" w:rsidP="00EB778F">
            <w:pPr>
              <w:rPr>
                <w:rFonts w:ascii="Calibri" w:hAnsi="Calibri" w:cs="Courier New"/>
                <w:b/>
                <w:bCs/>
                <w:sz w:val="24"/>
              </w:rPr>
            </w:pPr>
          </w:p>
        </w:tc>
      </w:tr>
    </w:tbl>
    <w:p w:rsidR="00EB778F" w:rsidRPr="00EB778F" w:rsidRDefault="00EB778F" w:rsidP="00EB778F">
      <w:pPr>
        <w:spacing w:after="80" w:line="276" w:lineRule="auto"/>
        <w:jc w:val="both"/>
        <w:rPr>
          <w:rFonts w:ascii="Calibri" w:eastAsia="Times New Roman" w:hAnsi="Calibri" w:cs="Times New Roman"/>
          <w:szCs w:val="20"/>
        </w:rPr>
      </w:pPr>
    </w:p>
    <w:p w:rsidR="00EB778F" w:rsidRPr="00EB778F" w:rsidRDefault="00EB778F" w:rsidP="00EB778F">
      <w:pPr>
        <w:spacing w:after="80" w:line="276" w:lineRule="auto"/>
        <w:jc w:val="both"/>
        <w:rPr>
          <w:rFonts w:ascii="Calibri" w:eastAsia="Times New Roman" w:hAnsi="Calibri" w:cs="Times New Roman"/>
          <w:szCs w:val="20"/>
        </w:rPr>
      </w:pPr>
    </w:p>
    <w:p w:rsidR="00EB778F" w:rsidRPr="00EB778F" w:rsidRDefault="00EB778F" w:rsidP="00EB778F">
      <w:pPr>
        <w:spacing w:after="80" w:line="276" w:lineRule="auto"/>
        <w:jc w:val="both"/>
        <w:rPr>
          <w:rFonts w:ascii="Calibri" w:eastAsia="Times New Roman" w:hAnsi="Calibri" w:cs="Times New Roman"/>
          <w:szCs w:val="20"/>
        </w:rPr>
      </w:pPr>
    </w:p>
    <w:p w:rsidR="00EB778F" w:rsidRPr="00EB778F" w:rsidRDefault="00EB778F" w:rsidP="00EB778F">
      <w:pPr>
        <w:spacing w:after="80" w:line="276" w:lineRule="auto"/>
        <w:jc w:val="both"/>
        <w:rPr>
          <w:rFonts w:ascii="Calibri" w:eastAsia="Times New Roman" w:hAnsi="Calibri" w:cs="Times New Roman"/>
          <w:szCs w:val="20"/>
        </w:rPr>
      </w:pPr>
    </w:p>
    <w:p w:rsidR="00EB778F" w:rsidRPr="00EB778F" w:rsidRDefault="00EB778F" w:rsidP="00EB778F">
      <w:pPr>
        <w:tabs>
          <w:tab w:val="center" w:pos="5670"/>
          <w:tab w:val="center" w:pos="7938"/>
        </w:tabs>
        <w:spacing w:line="276" w:lineRule="auto"/>
        <w:rPr>
          <w:rFonts w:ascii="Calibri" w:eastAsia="Times New Roman" w:hAnsi="Calibri" w:cs="Courier New"/>
          <w:szCs w:val="20"/>
        </w:rPr>
      </w:pPr>
      <w:r w:rsidRPr="00EB778F">
        <w:rPr>
          <w:rFonts w:ascii="Calibri" w:eastAsia="Times New Roman" w:hAnsi="Calibri" w:cs="Courier New"/>
          <w:szCs w:val="20"/>
        </w:rPr>
        <w:t>Dijak:</w:t>
      </w:r>
      <w:r w:rsidRPr="00EB778F">
        <w:rPr>
          <w:rFonts w:ascii="Calibri" w:eastAsia="Times New Roman" w:hAnsi="Calibri" w:cs="Courier New"/>
          <w:szCs w:val="20"/>
        </w:rPr>
        <w:tab/>
        <w:t>Žig:</w:t>
      </w:r>
      <w:r w:rsidRPr="00EB778F">
        <w:rPr>
          <w:rFonts w:ascii="Calibri" w:eastAsia="Times New Roman" w:hAnsi="Calibri" w:cs="Courier New"/>
          <w:szCs w:val="20"/>
        </w:rPr>
        <w:tab/>
        <w:t>Delodajalec:</w:t>
      </w:r>
    </w:p>
    <w:p w:rsidR="00EB778F" w:rsidRPr="00EB778F" w:rsidRDefault="00EB778F" w:rsidP="00EB778F">
      <w:pPr>
        <w:spacing w:after="80" w:line="276" w:lineRule="auto"/>
        <w:jc w:val="both"/>
        <w:rPr>
          <w:rFonts w:ascii="Calibri" w:eastAsia="Times New Roman" w:hAnsi="Calibri" w:cs="Times New Roman"/>
          <w:szCs w:val="20"/>
        </w:rPr>
      </w:pPr>
    </w:p>
    <w:p w:rsidR="00EB778F" w:rsidRPr="00EB778F" w:rsidRDefault="00EB778F" w:rsidP="00EB778F">
      <w:pPr>
        <w:spacing w:after="80" w:line="276" w:lineRule="auto"/>
        <w:jc w:val="both"/>
        <w:rPr>
          <w:rFonts w:ascii="Calibri" w:eastAsia="Times New Roman" w:hAnsi="Calibri" w:cs="Times New Roman"/>
          <w:szCs w:val="20"/>
        </w:rPr>
      </w:pPr>
    </w:p>
    <w:p w:rsidR="00EB778F" w:rsidRPr="00EB778F" w:rsidRDefault="00EB778F" w:rsidP="00EB778F">
      <w:pPr>
        <w:spacing w:after="80" w:line="276" w:lineRule="auto"/>
        <w:jc w:val="both"/>
        <w:rPr>
          <w:rFonts w:ascii="Calibri" w:eastAsia="Times New Roman" w:hAnsi="Calibri" w:cs="Times New Roman"/>
          <w:szCs w:val="20"/>
        </w:rPr>
      </w:pPr>
    </w:p>
    <w:p w:rsidR="00EB778F" w:rsidRPr="00EB778F" w:rsidRDefault="00EB778F" w:rsidP="00EB778F">
      <w:pPr>
        <w:spacing w:after="80" w:line="276" w:lineRule="auto"/>
        <w:jc w:val="both"/>
        <w:rPr>
          <w:rFonts w:ascii="Calibri" w:eastAsia="Times New Roman" w:hAnsi="Calibri" w:cs="Times New Roman"/>
          <w:szCs w:val="20"/>
        </w:rPr>
      </w:pP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3430"/>
        <w:gridCol w:w="2977"/>
      </w:tblGrid>
      <w:tr w:rsidR="00EB778F" w:rsidRPr="00EB778F" w:rsidTr="00094F25">
        <w:trPr>
          <w:trHeight w:val="340"/>
        </w:trPr>
        <w:tc>
          <w:tcPr>
            <w:tcW w:w="3430" w:type="dxa"/>
            <w:tcBorders>
              <w:top w:val="nil"/>
              <w:bottom w:val="nil"/>
            </w:tcBorders>
            <w:vAlign w:val="bottom"/>
          </w:tcPr>
          <w:p w:rsidR="00EB778F" w:rsidRPr="00EB778F" w:rsidRDefault="00EB778F" w:rsidP="00EB778F">
            <w:pPr>
              <w:rPr>
                <w:rFonts w:ascii="Calibri" w:hAnsi="Calibri" w:cs="Courier New"/>
                <w:sz w:val="22"/>
                <w:szCs w:val="22"/>
              </w:rPr>
            </w:pPr>
            <w:r w:rsidRPr="00EB778F">
              <w:rPr>
                <w:rFonts w:ascii="Calibri" w:hAnsi="Calibri" w:cs="Courier New"/>
                <w:sz w:val="22"/>
                <w:szCs w:val="22"/>
              </w:rPr>
              <w:t>Starši oziroma zakoniti zastopniki:</w:t>
            </w:r>
          </w:p>
        </w:tc>
        <w:tc>
          <w:tcPr>
            <w:tcW w:w="2977" w:type="dxa"/>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2"/>
                <w:szCs w:val="22"/>
              </w:rPr>
            </w:pPr>
            <w:bookmarkStart w:id="0" w:name="_GoBack"/>
            <w:bookmarkEnd w:id="0"/>
          </w:p>
        </w:tc>
      </w:tr>
    </w:tbl>
    <w:p w:rsidR="00EB778F" w:rsidRPr="00EB778F" w:rsidRDefault="00EB778F" w:rsidP="00EB778F">
      <w:pPr>
        <w:spacing w:after="80" w:line="276" w:lineRule="auto"/>
        <w:jc w:val="both"/>
        <w:rPr>
          <w:rFonts w:ascii="Calibri" w:eastAsia="Times New Roman" w:hAnsi="Calibri" w:cs="Times New Roman"/>
          <w:szCs w:val="20"/>
        </w:rPr>
      </w:pPr>
    </w:p>
    <w:p w:rsidR="00EB778F" w:rsidRPr="00EB778F" w:rsidRDefault="00EB778F" w:rsidP="00EB778F">
      <w:pPr>
        <w:spacing w:after="80" w:line="276" w:lineRule="auto"/>
        <w:jc w:val="both"/>
        <w:rPr>
          <w:rFonts w:ascii="Calibri" w:eastAsia="Times New Roman" w:hAnsi="Calibri" w:cs="Times New Roman"/>
          <w:szCs w:val="20"/>
        </w:rPr>
      </w:pPr>
    </w:p>
    <w:tbl>
      <w:tblPr>
        <w:tblStyle w:val="Tabelamrea"/>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1871"/>
        <w:gridCol w:w="709"/>
        <w:gridCol w:w="425"/>
        <w:gridCol w:w="2693"/>
      </w:tblGrid>
      <w:tr w:rsidR="00EB778F" w:rsidRPr="00EB778F" w:rsidTr="00094F25">
        <w:trPr>
          <w:trHeight w:val="340"/>
        </w:trPr>
        <w:tc>
          <w:tcPr>
            <w:tcW w:w="1871" w:type="dxa"/>
            <w:tcBorders>
              <w:top w:val="nil"/>
              <w:bottom w:val="nil"/>
            </w:tcBorders>
            <w:vAlign w:val="bottom"/>
          </w:tcPr>
          <w:p w:rsidR="00EB778F" w:rsidRPr="00EB778F" w:rsidRDefault="00EB778F" w:rsidP="00EB778F">
            <w:pPr>
              <w:rPr>
                <w:rFonts w:ascii="Calibri" w:hAnsi="Calibri" w:cs="Courier New"/>
                <w:sz w:val="22"/>
                <w:szCs w:val="22"/>
              </w:rPr>
            </w:pPr>
            <w:r w:rsidRPr="00EB778F">
              <w:rPr>
                <w:rFonts w:ascii="Calibri" w:hAnsi="Calibri" w:cs="Courier New"/>
                <w:sz w:val="22"/>
                <w:szCs w:val="22"/>
              </w:rPr>
              <w:t>Številka pogodbe:</w:t>
            </w:r>
          </w:p>
        </w:tc>
        <w:tc>
          <w:tcPr>
            <w:tcW w:w="3827" w:type="dxa"/>
            <w:gridSpan w:val="3"/>
            <w:tcBorders>
              <w:top w:val="nil"/>
              <w:bottom w:val="single" w:sz="4" w:space="0" w:color="auto"/>
            </w:tcBorders>
            <w:shd w:val="clear" w:color="auto" w:fill="EAEAEA"/>
            <w:vAlign w:val="bottom"/>
          </w:tcPr>
          <w:p w:rsidR="00EB778F" w:rsidRPr="00EB778F" w:rsidRDefault="00EB778F" w:rsidP="00EB778F">
            <w:pPr>
              <w:rPr>
                <w:rFonts w:ascii="Calibri" w:hAnsi="Calibri" w:cs="Courier New"/>
                <w:b/>
                <w:bCs/>
                <w:sz w:val="22"/>
                <w:szCs w:val="22"/>
              </w:rPr>
            </w:pPr>
          </w:p>
        </w:tc>
      </w:tr>
      <w:tr w:rsidR="00EB778F" w:rsidRPr="00EB778F" w:rsidTr="00094F25">
        <w:trPr>
          <w:trHeight w:val="340"/>
        </w:trPr>
        <w:tc>
          <w:tcPr>
            <w:tcW w:w="2580" w:type="dxa"/>
            <w:gridSpan w:val="2"/>
            <w:tcBorders>
              <w:top w:val="nil"/>
              <w:bottom w:val="nil"/>
            </w:tcBorders>
            <w:vAlign w:val="bottom"/>
          </w:tcPr>
          <w:p w:rsidR="00EB778F" w:rsidRPr="00EB778F" w:rsidRDefault="00EB778F" w:rsidP="00EB778F">
            <w:pPr>
              <w:rPr>
                <w:rFonts w:ascii="Calibri" w:hAnsi="Calibri" w:cs="Courier New"/>
                <w:sz w:val="22"/>
                <w:szCs w:val="22"/>
              </w:rPr>
            </w:pPr>
            <w:r w:rsidRPr="00EB778F">
              <w:rPr>
                <w:rFonts w:ascii="Calibri" w:hAnsi="Calibri" w:cs="Courier New"/>
                <w:sz w:val="22"/>
                <w:szCs w:val="22"/>
              </w:rPr>
              <w:t>Pristojni socialni partner:</w:t>
            </w:r>
          </w:p>
        </w:tc>
        <w:tc>
          <w:tcPr>
            <w:tcW w:w="3118" w:type="dxa"/>
            <w:gridSpan w:val="2"/>
            <w:tcBorders>
              <w:top w:val="single" w:sz="4" w:space="0" w:color="auto"/>
              <w:bottom w:val="single" w:sz="4" w:space="0" w:color="auto"/>
            </w:tcBorders>
            <w:shd w:val="clear" w:color="auto" w:fill="EAEAEA"/>
            <w:vAlign w:val="bottom"/>
          </w:tcPr>
          <w:p w:rsidR="00EB778F" w:rsidRPr="00EB778F" w:rsidRDefault="00EB778F" w:rsidP="00EB778F">
            <w:pPr>
              <w:rPr>
                <w:rFonts w:ascii="Calibri" w:hAnsi="Calibri" w:cs="Courier New"/>
                <w:b/>
                <w:bCs/>
                <w:sz w:val="22"/>
                <w:szCs w:val="22"/>
              </w:rPr>
            </w:pPr>
          </w:p>
        </w:tc>
      </w:tr>
      <w:tr w:rsidR="00EB778F" w:rsidRPr="00EB778F" w:rsidTr="00094F25">
        <w:trPr>
          <w:trHeight w:val="340"/>
        </w:trPr>
        <w:tc>
          <w:tcPr>
            <w:tcW w:w="3005" w:type="dxa"/>
            <w:gridSpan w:val="3"/>
            <w:tcBorders>
              <w:top w:val="nil"/>
              <w:bottom w:val="nil"/>
            </w:tcBorders>
            <w:vAlign w:val="bottom"/>
          </w:tcPr>
          <w:p w:rsidR="00EB778F" w:rsidRPr="00EB778F" w:rsidRDefault="00EB778F" w:rsidP="00EB778F">
            <w:pPr>
              <w:rPr>
                <w:rFonts w:ascii="Calibri" w:hAnsi="Calibri" w:cs="Courier New"/>
                <w:sz w:val="22"/>
                <w:szCs w:val="22"/>
              </w:rPr>
            </w:pPr>
            <w:r w:rsidRPr="00EB778F">
              <w:rPr>
                <w:rFonts w:ascii="Calibri" w:hAnsi="Calibri" w:cs="Courier New"/>
                <w:sz w:val="22"/>
                <w:szCs w:val="22"/>
              </w:rPr>
              <w:t>Datum registracije pogodbe:</w:t>
            </w:r>
          </w:p>
        </w:tc>
        <w:tc>
          <w:tcPr>
            <w:tcW w:w="2693" w:type="dxa"/>
            <w:tcBorders>
              <w:top w:val="single" w:sz="4" w:space="0" w:color="auto"/>
              <w:bottom w:val="single" w:sz="4" w:space="0" w:color="auto"/>
            </w:tcBorders>
            <w:shd w:val="clear" w:color="auto" w:fill="EAEAEA"/>
            <w:vAlign w:val="bottom"/>
          </w:tcPr>
          <w:p w:rsidR="00EB778F" w:rsidRPr="00EB778F" w:rsidRDefault="00EB778F" w:rsidP="00EB778F">
            <w:pPr>
              <w:rPr>
                <w:rFonts w:ascii="Calibri" w:hAnsi="Calibri" w:cs="Courier New"/>
                <w:b/>
                <w:bCs/>
                <w:sz w:val="22"/>
                <w:szCs w:val="22"/>
              </w:rPr>
            </w:pPr>
          </w:p>
        </w:tc>
      </w:tr>
    </w:tbl>
    <w:p w:rsidR="00EB778F" w:rsidRPr="00EB778F" w:rsidRDefault="00EB778F" w:rsidP="00EB778F">
      <w:pPr>
        <w:tabs>
          <w:tab w:val="right" w:leader="underscore" w:pos="5670"/>
        </w:tabs>
        <w:spacing w:line="276" w:lineRule="auto"/>
        <w:jc w:val="both"/>
        <w:rPr>
          <w:rFonts w:ascii="Calibri" w:eastAsia="Times New Roman" w:hAnsi="Calibri" w:cs="Times New Roman"/>
          <w:sz w:val="24"/>
          <w:szCs w:val="20"/>
        </w:rPr>
      </w:pPr>
    </w:p>
    <w:p w:rsidR="00B15251" w:rsidRDefault="00B15251"/>
    <w:sectPr w:rsidR="00B15251" w:rsidSect="00A41D0A">
      <w:headerReference w:type="default" r:id="rId9"/>
      <w:footerReference w:type="default" r:id="rId10"/>
      <w:pgSz w:w="11906" w:h="16838" w:code="9"/>
      <w:pgMar w:top="1134" w:right="1134" w:bottom="851" w:left="1134" w:header="567" w:footer="567"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ED" w:rsidRDefault="00EB778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534ED" w:rsidRDefault="00EB778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0A" w:rsidRDefault="00EB778F">
    <w:pPr>
      <w:pStyle w:val="Noga"/>
      <w:jc w:val="right"/>
    </w:pPr>
  </w:p>
  <w:p w:rsidR="008534ED" w:rsidRDefault="00EB778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98582"/>
      <w:docPartObj>
        <w:docPartGallery w:val="Page Numbers (Bottom of Page)"/>
        <w:docPartUnique/>
      </w:docPartObj>
    </w:sdtPr>
    <w:sdtEndPr/>
    <w:sdtContent>
      <w:p w:rsidR="00A41D0A" w:rsidRDefault="00EB778F">
        <w:pPr>
          <w:pStyle w:val="Noga"/>
          <w:jc w:val="right"/>
        </w:pPr>
        <w:r>
          <w:fldChar w:fldCharType="begin"/>
        </w:r>
        <w:r>
          <w:instrText>PAGE   \* MERGEFORMAT</w:instrText>
        </w:r>
        <w:r>
          <w:fldChar w:fldCharType="separate"/>
        </w:r>
        <w:r>
          <w:rPr>
            <w:noProof/>
          </w:rPr>
          <w:t>1</w:t>
        </w:r>
        <w:r>
          <w:fldChar w:fldCharType="end"/>
        </w:r>
      </w:p>
    </w:sdtContent>
  </w:sdt>
  <w:p w:rsidR="00A41D0A" w:rsidRDefault="00EB778F">
    <w:pPr>
      <w:pStyle w:val="Nog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E2" w:rsidRDefault="00EB778F" w:rsidP="00BE60E2">
    <w:pPr>
      <w:pStyle w:val="Glava"/>
      <w:jc w:val="center"/>
    </w:pPr>
    <w:r>
      <w:rPr>
        <w:rFonts w:cs="Calibri"/>
        <w:noProof/>
        <w:sz w:val="21"/>
        <w:szCs w:val="21"/>
        <w:lang w:eastAsia="sl-SI"/>
      </w:rPr>
      <w:drawing>
        <wp:inline distT="0" distB="0" distL="0" distR="0" wp14:anchorId="1F665C5B" wp14:editId="34F1C72E">
          <wp:extent cx="1514475" cy="257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57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0A" w:rsidRDefault="00EB778F" w:rsidP="00BE60E2">
    <w:pPr>
      <w:pStyle w:val="Glava"/>
      <w:jc w:val="center"/>
    </w:pPr>
    <w:r>
      <w:rPr>
        <w:rFonts w:cs="Calibri"/>
        <w:noProof/>
        <w:sz w:val="21"/>
        <w:szCs w:val="21"/>
        <w:lang w:eastAsia="sl-SI"/>
      </w:rPr>
      <w:drawing>
        <wp:inline distT="0" distB="0" distL="0" distR="0" wp14:anchorId="74D098EF" wp14:editId="0187FE9E">
          <wp:extent cx="1514475" cy="2571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4AE"/>
    <w:multiLevelType w:val="hybridMultilevel"/>
    <w:tmpl w:val="5ED8D7FA"/>
    <w:lvl w:ilvl="0" w:tplc="0EE85F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A4"/>
    <w:rsid w:val="00580367"/>
    <w:rsid w:val="009A1CA4"/>
    <w:rsid w:val="00B15251"/>
    <w:rsid w:val="00B4018F"/>
    <w:rsid w:val="00EB77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0367"/>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EB778F"/>
    <w:pPr>
      <w:tabs>
        <w:tab w:val="center" w:pos="4536"/>
        <w:tab w:val="right" w:pos="9072"/>
      </w:tabs>
    </w:pPr>
  </w:style>
  <w:style w:type="character" w:customStyle="1" w:styleId="NogaZnak">
    <w:name w:val="Noga Znak"/>
    <w:basedOn w:val="Privzetapisavaodstavka"/>
    <w:link w:val="Noga"/>
    <w:uiPriority w:val="99"/>
    <w:semiHidden/>
    <w:rsid w:val="00EB778F"/>
  </w:style>
  <w:style w:type="paragraph" w:styleId="Glava">
    <w:name w:val="header"/>
    <w:basedOn w:val="Navaden"/>
    <w:link w:val="GlavaZnak"/>
    <w:uiPriority w:val="99"/>
    <w:semiHidden/>
    <w:unhideWhenUsed/>
    <w:rsid w:val="00EB778F"/>
    <w:pPr>
      <w:tabs>
        <w:tab w:val="center" w:pos="4536"/>
        <w:tab w:val="right" w:pos="9072"/>
      </w:tabs>
    </w:pPr>
  </w:style>
  <w:style w:type="character" w:customStyle="1" w:styleId="GlavaZnak">
    <w:name w:val="Glava Znak"/>
    <w:basedOn w:val="Privzetapisavaodstavka"/>
    <w:link w:val="Glava"/>
    <w:uiPriority w:val="99"/>
    <w:semiHidden/>
    <w:rsid w:val="00EB778F"/>
  </w:style>
  <w:style w:type="character" w:styleId="tevilkastrani">
    <w:name w:val="page number"/>
    <w:basedOn w:val="Privzetapisavaodstavka"/>
    <w:rsid w:val="00EB778F"/>
  </w:style>
  <w:style w:type="table" w:styleId="Tabelamrea">
    <w:name w:val="Table Grid"/>
    <w:basedOn w:val="Navadnatabela"/>
    <w:uiPriority w:val="59"/>
    <w:rsid w:val="00EB778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B77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7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0367"/>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EB778F"/>
    <w:pPr>
      <w:tabs>
        <w:tab w:val="center" w:pos="4536"/>
        <w:tab w:val="right" w:pos="9072"/>
      </w:tabs>
    </w:pPr>
  </w:style>
  <w:style w:type="character" w:customStyle="1" w:styleId="NogaZnak">
    <w:name w:val="Noga Znak"/>
    <w:basedOn w:val="Privzetapisavaodstavka"/>
    <w:link w:val="Noga"/>
    <w:uiPriority w:val="99"/>
    <w:semiHidden/>
    <w:rsid w:val="00EB778F"/>
  </w:style>
  <w:style w:type="paragraph" w:styleId="Glava">
    <w:name w:val="header"/>
    <w:basedOn w:val="Navaden"/>
    <w:link w:val="GlavaZnak"/>
    <w:uiPriority w:val="99"/>
    <w:semiHidden/>
    <w:unhideWhenUsed/>
    <w:rsid w:val="00EB778F"/>
    <w:pPr>
      <w:tabs>
        <w:tab w:val="center" w:pos="4536"/>
        <w:tab w:val="right" w:pos="9072"/>
      </w:tabs>
    </w:pPr>
  </w:style>
  <w:style w:type="character" w:customStyle="1" w:styleId="GlavaZnak">
    <w:name w:val="Glava Znak"/>
    <w:basedOn w:val="Privzetapisavaodstavka"/>
    <w:link w:val="Glava"/>
    <w:uiPriority w:val="99"/>
    <w:semiHidden/>
    <w:rsid w:val="00EB778F"/>
  </w:style>
  <w:style w:type="character" w:styleId="tevilkastrani">
    <w:name w:val="page number"/>
    <w:basedOn w:val="Privzetapisavaodstavka"/>
    <w:rsid w:val="00EB778F"/>
  </w:style>
  <w:style w:type="table" w:styleId="Tabelamrea">
    <w:name w:val="Table Grid"/>
    <w:basedOn w:val="Navadnatabela"/>
    <w:uiPriority w:val="59"/>
    <w:rsid w:val="00EB778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B77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7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1153</Words>
  <Characters>6578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Žarko Petrevčič</dc:creator>
  <cp:lastModifiedBy>Žarko Petrevčič</cp:lastModifiedBy>
  <cp:revision>3</cp:revision>
  <dcterms:created xsi:type="dcterms:W3CDTF">2018-11-30T08:30:00Z</dcterms:created>
  <dcterms:modified xsi:type="dcterms:W3CDTF">2018-11-30T08:34:00Z</dcterms:modified>
</cp:coreProperties>
</file>